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7D1" w:rsidRPr="003C4B3D" w:rsidRDefault="00277B79" w:rsidP="003C4B3D">
      <w:pPr>
        <w:spacing w:beforeLines="100" w:before="312" w:afterLines="100" w:after="312" w:line="360" w:lineRule="auto"/>
        <w:jc w:val="center"/>
        <w:rPr>
          <w:rFonts w:ascii="微软雅黑" w:eastAsia="微软雅黑" w:hAnsi="微软雅黑"/>
          <w:b/>
          <w:sz w:val="32"/>
        </w:rPr>
      </w:pPr>
      <w:r>
        <w:rPr>
          <w:rFonts w:ascii="微软雅黑" w:eastAsia="微软雅黑" w:hAnsi="微软雅黑" w:hint="eastAsia"/>
          <w:b/>
          <w:sz w:val="32"/>
        </w:rPr>
        <w:t>集光安防渠道代理认证计划</w:t>
      </w:r>
    </w:p>
    <w:p w:rsidR="0007093C" w:rsidRPr="001B4DD4" w:rsidRDefault="0007093C" w:rsidP="001B4DD4">
      <w:pPr>
        <w:ind w:firstLineChars="200" w:firstLine="420"/>
        <w:contextualSpacing/>
        <w:mirrorIndents/>
        <w:jc w:val="left"/>
        <w:rPr>
          <w:rFonts w:ascii="微软雅黑" w:eastAsia="微软雅黑" w:hAnsi="微软雅黑"/>
          <w:szCs w:val="21"/>
        </w:rPr>
      </w:pPr>
      <w:r w:rsidRPr="001B4DD4">
        <w:rPr>
          <w:rFonts w:ascii="微软雅黑" w:eastAsia="微软雅黑" w:hAnsi="微软雅黑" w:hint="eastAsia"/>
          <w:szCs w:val="21"/>
        </w:rPr>
        <w:t>集光安防渠道代理商认证计划是集光安防渠道代理合作的最初体现。本计划旨在</w:t>
      </w:r>
      <w:r w:rsidR="007F4604" w:rsidRPr="001B4DD4">
        <w:rPr>
          <w:rFonts w:ascii="微软雅黑" w:eastAsia="微软雅黑" w:hAnsi="微软雅黑" w:hint="eastAsia"/>
          <w:szCs w:val="21"/>
        </w:rPr>
        <w:t>通过集光安防</w:t>
      </w:r>
      <w:r w:rsidR="003B75F7" w:rsidRPr="001B4DD4">
        <w:rPr>
          <w:rFonts w:ascii="微软雅黑" w:eastAsia="微软雅黑" w:hAnsi="微软雅黑" w:hint="eastAsia"/>
          <w:szCs w:val="21"/>
        </w:rPr>
        <w:t>优质的产品方案、丰富的行业经验、完善的技术支持，帮助您为客户量身打造</w:t>
      </w:r>
      <w:r w:rsidRPr="001B4DD4">
        <w:rPr>
          <w:rFonts w:ascii="微软雅黑" w:eastAsia="微软雅黑" w:hAnsi="微软雅黑" w:hint="eastAsia"/>
          <w:szCs w:val="21"/>
        </w:rPr>
        <w:t>安防解决方案、提高公司盈利能力的同时，提升客户的满意度，增强您在所属</w:t>
      </w:r>
      <w:r w:rsidR="007F4604" w:rsidRPr="001B4DD4">
        <w:rPr>
          <w:rFonts w:ascii="微软雅黑" w:eastAsia="微软雅黑" w:hAnsi="微软雅黑" w:hint="eastAsia"/>
          <w:szCs w:val="21"/>
        </w:rPr>
        <w:t>区域</w:t>
      </w:r>
      <w:r w:rsidRPr="001B4DD4">
        <w:rPr>
          <w:rFonts w:ascii="微软雅黑" w:eastAsia="微软雅黑" w:hAnsi="微软雅黑" w:hint="eastAsia"/>
          <w:szCs w:val="21"/>
        </w:rPr>
        <w:t>中的知名度、信誉度和竞争力。</w:t>
      </w:r>
    </w:p>
    <w:p w:rsidR="007F4604" w:rsidRPr="001B4DD4" w:rsidRDefault="007F4604" w:rsidP="001B4DD4">
      <w:pPr>
        <w:spacing w:beforeLines="150" w:before="468" w:afterLines="150" w:after="468"/>
        <w:contextualSpacing/>
        <w:mirrorIndents/>
        <w:jc w:val="left"/>
        <w:rPr>
          <w:rFonts w:ascii="微软雅黑" w:eastAsia="微软雅黑" w:hAnsi="微软雅黑"/>
          <w:b/>
          <w:szCs w:val="21"/>
        </w:rPr>
      </w:pPr>
      <w:r w:rsidRPr="001B4DD4">
        <w:rPr>
          <w:rFonts w:ascii="微软雅黑" w:eastAsia="微软雅黑" w:hAnsi="微软雅黑" w:hint="eastAsia"/>
          <w:b/>
          <w:szCs w:val="21"/>
        </w:rPr>
        <w:t>一、认证等级</w:t>
      </w:r>
    </w:p>
    <w:p w:rsidR="007F4604" w:rsidRPr="001B4DD4" w:rsidRDefault="00377B66" w:rsidP="001B4DD4">
      <w:pPr>
        <w:ind w:firstLineChars="200" w:firstLine="420"/>
        <w:contextualSpacing/>
        <w:mirrorIndents/>
        <w:jc w:val="left"/>
        <w:rPr>
          <w:rFonts w:ascii="微软雅黑" w:eastAsia="微软雅黑" w:hAnsi="微软雅黑"/>
          <w:szCs w:val="21"/>
        </w:rPr>
      </w:pPr>
      <w:r w:rsidRPr="001B4DD4">
        <w:rPr>
          <w:rFonts w:ascii="微软雅黑" w:eastAsia="微软雅黑" w:hAnsi="微软雅黑" w:hint="eastAsia"/>
          <w:szCs w:val="21"/>
        </w:rPr>
        <w:t>为使双方的资源获得快速增值，加速合作伙伴的发展，</w:t>
      </w:r>
      <w:r w:rsidR="00E82602">
        <w:rPr>
          <w:rFonts w:ascii="微软雅黑" w:eastAsia="微软雅黑" w:hAnsi="微软雅黑" w:hint="eastAsia"/>
          <w:szCs w:val="21"/>
        </w:rPr>
        <w:t>目前我司提供</w:t>
      </w:r>
      <w:r w:rsidRPr="001B4DD4">
        <w:rPr>
          <w:rFonts w:ascii="微软雅黑" w:eastAsia="微软雅黑" w:hAnsi="微软雅黑" w:hint="eastAsia"/>
          <w:szCs w:val="21"/>
        </w:rPr>
        <w:t>两个</w:t>
      </w:r>
      <w:r w:rsidR="007F4604" w:rsidRPr="001B4DD4">
        <w:rPr>
          <w:rFonts w:ascii="微软雅黑" w:eastAsia="微软雅黑" w:hAnsi="微软雅黑" w:hint="eastAsia"/>
          <w:szCs w:val="21"/>
        </w:rPr>
        <w:t>认证等级：核心代理认证和二级经销商认证。</w:t>
      </w:r>
      <w:r w:rsidR="00E82602">
        <w:rPr>
          <w:rFonts w:ascii="微软雅黑" w:eastAsia="微软雅黑" w:hAnsi="微软雅黑" w:hint="eastAsia"/>
          <w:szCs w:val="21"/>
        </w:rPr>
        <w:t>渠道代理</w:t>
      </w:r>
      <w:r w:rsidR="00D10003" w:rsidRPr="001B4DD4">
        <w:rPr>
          <w:rFonts w:ascii="微软雅黑" w:eastAsia="微软雅黑" w:hAnsi="微软雅黑" w:hint="eastAsia"/>
          <w:szCs w:val="21"/>
        </w:rPr>
        <w:t>认证</w:t>
      </w:r>
      <w:r w:rsidR="00E82602">
        <w:rPr>
          <w:rFonts w:ascii="微软雅黑" w:eastAsia="微软雅黑" w:hAnsi="微软雅黑" w:hint="eastAsia"/>
          <w:szCs w:val="21"/>
        </w:rPr>
        <w:t>将</w:t>
      </w:r>
      <w:r w:rsidR="00D10003" w:rsidRPr="001B4DD4">
        <w:rPr>
          <w:rFonts w:ascii="微软雅黑" w:eastAsia="微软雅黑" w:hAnsi="微软雅黑" w:hint="eastAsia"/>
          <w:szCs w:val="21"/>
        </w:rPr>
        <w:t>建立在专业化认证的基础上，每个等级具有不同的认证要求。</w:t>
      </w:r>
    </w:p>
    <w:p w:rsidR="00AD3292" w:rsidRPr="001B4DD4" w:rsidRDefault="007F4604" w:rsidP="001B4DD4">
      <w:pPr>
        <w:contextualSpacing/>
        <w:mirrorIndents/>
        <w:jc w:val="left"/>
        <w:rPr>
          <w:rFonts w:ascii="微软雅黑" w:eastAsia="微软雅黑" w:hAnsi="微软雅黑"/>
          <w:szCs w:val="21"/>
        </w:rPr>
      </w:pPr>
      <w:r w:rsidRPr="001B4DD4">
        <w:rPr>
          <w:rFonts w:ascii="微软雅黑" w:eastAsia="微软雅黑" w:hAnsi="微软雅黑" w:hint="eastAsia"/>
          <w:b/>
          <w:szCs w:val="21"/>
        </w:rPr>
        <w:t>核心代理：</w:t>
      </w:r>
      <w:r w:rsidR="00AD3292" w:rsidRPr="001B4DD4">
        <w:rPr>
          <w:rFonts w:ascii="微软雅黑" w:eastAsia="微软雅黑" w:hAnsi="微软雅黑" w:hint="eastAsia"/>
          <w:szCs w:val="21"/>
        </w:rPr>
        <w:t>以</w:t>
      </w:r>
      <w:r w:rsidR="000B37D1" w:rsidRPr="001B4DD4">
        <w:rPr>
          <w:rFonts w:ascii="微软雅黑" w:eastAsia="微软雅黑" w:hAnsi="微软雅黑" w:hint="eastAsia"/>
          <w:szCs w:val="21"/>
        </w:rPr>
        <w:t>省级核心代理为基础</w:t>
      </w:r>
      <w:r w:rsidR="00740481" w:rsidRPr="001B4DD4">
        <w:rPr>
          <w:rFonts w:ascii="微软雅黑" w:eastAsia="微软雅黑" w:hAnsi="微软雅黑" w:hint="eastAsia"/>
          <w:szCs w:val="21"/>
        </w:rPr>
        <w:t>，</w:t>
      </w:r>
      <w:r w:rsidR="00D10003" w:rsidRPr="001B4DD4">
        <w:rPr>
          <w:rFonts w:ascii="微软雅黑" w:eastAsia="微软雅黑" w:hAnsi="微软雅黑" w:hint="eastAsia"/>
          <w:szCs w:val="21"/>
        </w:rPr>
        <w:t>具备</w:t>
      </w:r>
      <w:r w:rsidR="00C91421" w:rsidRPr="001B4DD4">
        <w:rPr>
          <w:rFonts w:ascii="微软雅黑" w:eastAsia="微软雅黑" w:hAnsi="微软雅黑" w:hint="eastAsia"/>
          <w:szCs w:val="21"/>
        </w:rPr>
        <w:t>覆盖</w:t>
      </w:r>
      <w:r w:rsidR="00D10003" w:rsidRPr="001B4DD4">
        <w:rPr>
          <w:rFonts w:ascii="微软雅黑" w:eastAsia="微软雅黑" w:hAnsi="微软雅黑" w:hint="eastAsia"/>
          <w:szCs w:val="21"/>
        </w:rPr>
        <w:t>全省的销售能力，</w:t>
      </w:r>
      <w:r w:rsidR="0036365D" w:rsidRPr="001B4DD4">
        <w:rPr>
          <w:rFonts w:ascii="微软雅黑" w:eastAsia="微软雅黑" w:hAnsi="微软雅黑" w:hint="eastAsia"/>
          <w:szCs w:val="21"/>
        </w:rPr>
        <w:t>获得集光安防原厂授权</w:t>
      </w:r>
      <w:r w:rsidR="0036365D">
        <w:rPr>
          <w:rFonts w:ascii="微软雅黑" w:eastAsia="微软雅黑" w:hAnsi="微软雅黑" w:hint="eastAsia"/>
          <w:szCs w:val="21"/>
        </w:rPr>
        <w:t>后</w:t>
      </w:r>
      <w:r w:rsidR="0036365D" w:rsidRPr="001B4DD4">
        <w:rPr>
          <w:rFonts w:ascii="微软雅黑" w:eastAsia="微软雅黑" w:hAnsi="微软雅黑" w:hint="eastAsia"/>
          <w:szCs w:val="21"/>
        </w:rPr>
        <w:t>，</w:t>
      </w:r>
      <w:r w:rsidR="00E36406" w:rsidRPr="001B4DD4">
        <w:rPr>
          <w:rFonts w:ascii="微软雅黑" w:eastAsia="微软雅黑" w:hAnsi="微软雅黑" w:hint="eastAsia"/>
          <w:szCs w:val="21"/>
        </w:rPr>
        <w:t>集光安防分销人员</w:t>
      </w:r>
      <w:r w:rsidR="00D10003" w:rsidRPr="001B4DD4">
        <w:rPr>
          <w:rFonts w:ascii="微软雅黑" w:eastAsia="微软雅黑" w:hAnsi="微软雅黑" w:hint="eastAsia"/>
          <w:szCs w:val="21"/>
        </w:rPr>
        <w:t>将</w:t>
      </w:r>
      <w:r w:rsidR="00E36406" w:rsidRPr="001B4DD4">
        <w:rPr>
          <w:rFonts w:ascii="微软雅黑" w:eastAsia="微软雅黑" w:hAnsi="微软雅黑" w:hint="eastAsia"/>
          <w:szCs w:val="21"/>
        </w:rPr>
        <w:t>协助</w:t>
      </w:r>
      <w:r w:rsidR="00AD3292" w:rsidRPr="001B4DD4">
        <w:rPr>
          <w:rFonts w:ascii="微软雅黑" w:eastAsia="微软雅黑" w:hAnsi="微软雅黑" w:hint="eastAsia"/>
          <w:szCs w:val="21"/>
        </w:rPr>
        <w:t>省级核心代理商在本地本省范围之内</w:t>
      </w:r>
      <w:r w:rsidR="000B37D1" w:rsidRPr="001B4DD4">
        <w:rPr>
          <w:rFonts w:ascii="微软雅黑" w:eastAsia="微软雅黑" w:hAnsi="微软雅黑" w:hint="eastAsia"/>
          <w:szCs w:val="21"/>
        </w:rPr>
        <w:t>向下进行渠道铺设</w:t>
      </w:r>
      <w:r w:rsidR="00E36406" w:rsidRPr="001B4DD4">
        <w:rPr>
          <w:rFonts w:ascii="微软雅黑" w:eastAsia="微软雅黑" w:hAnsi="微软雅黑" w:hint="eastAsia"/>
          <w:szCs w:val="21"/>
        </w:rPr>
        <w:t>和管理工作</w:t>
      </w:r>
      <w:r w:rsidR="000B37D1" w:rsidRPr="001B4DD4">
        <w:rPr>
          <w:rFonts w:ascii="微软雅黑" w:eastAsia="微软雅黑" w:hAnsi="微软雅黑" w:hint="eastAsia"/>
          <w:szCs w:val="21"/>
        </w:rPr>
        <w:t>。</w:t>
      </w:r>
    </w:p>
    <w:p w:rsidR="000B37D1" w:rsidRPr="001B4DD4" w:rsidRDefault="00AD3292" w:rsidP="001B4DD4">
      <w:pPr>
        <w:contextualSpacing/>
        <w:mirrorIndents/>
        <w:jc w:val="left"/>
        <w:rPr>
          <w:rFonts w:ascii="微软雅黑" w:eastAsia="微软雅黑" w:hAnsi="微软雅黑"/>
          <w:szCs w:val="21"/>
        </w:rPr>
      </w:pPr>
      <w:r w:rsidRPr="001B4DD4">
        <w:rPr>
          <w:rFonts w:ascii="微软雅黑" w:eastAsia="微软雅黑" w:hAnsi="微软雅黑" w:hint="eastAsia"/>
          <w:b/>
          <w:szCs w:val="21"/>
        </w:rPr>
        <w:t>二级经销商：</w:t>
      </w:r>
      <w:r w:rsidR="000B37D1" w:rsidRPr="001B4DD4">
        <w:rPr>
          <w:rFonts w:ascii="微软雅黑" w:eastAsia="微软雅黑" w:hAnsi="微软雅黑"/>
          <w:szCs w:val="21"/>
        </w:rPr>
        <w:t>二级经销</w:t>
      </w:r>
      <w:r w:rsidR="00740481" w:rsidRPr="001B4DD4">
        <w:rPr>
          <w:rFonts w:ascii="微软雅黑" w:eastAsia="微软雅黑" w:hAnsi="微软雅黑" w:hint="eastAsia"/>
          <w:szCs w:val="21"/>
        </w:rPr>
        <w:t>商应具备覆盖一个地级城市的销售能力，</w:t>
      </w:r>
      <w:r w:rsidR="000B37D1" w:rsidRPr="001B4DD4">
        <w:rPr>
          <w:rFonts w:ascii="微软雅黑" w:eastAsia="微软雅黑" w:hAnsi="微软雅黑"/>
          <w:szCs w:val="21"/>
        </w:rPr>
        <w:t>获得集光</w:t>
      </w:r>
      <w:r w:rsidR="002B5538" w:rsidRPr="001B4DD4">
        <w:rPr>
          <w:rFonts w:ascii="微软雅黑" w:eastAsia="微软雅黑" w:hAnsi="微软雅黑" w:hint="eastAsia"/>
          <w:szCs w:val="21"/>
        </w:rPr>
        <w:t>安防</w:t>
      </w:r>
      <w:r w:rsidR="000B37D1" w:rsidRPr="001B4DD4">
        <w:rPr>
          <w:rFonts w:ascii="微软雅黑" w:eastAsia="微软雅黑" w:hAnsi="微软雅黑"/>
          <w:szCs w:val="21"/>
        </w:rPr>
        <w:t>原厂授权</w:t>
      </w:r>
      <w:r w:rsidR="00A3021C">
        <w:rPr>
          <w:rFonts w:ascii="微软雅黑" w:eastAsia="微软雅黑" w:hAnsi="微软雅黑" w:hint="eastAsia"/>
          <w:szCs w:val="21"/>
        </w:rPr>
        <w:t>后</w:t>
      </w:r>
      <w:r w:rsidR="000B37D1" w:rsidRPr="001B4DD4">
        <w:rPr>
          <w:rFonts w:ascii="微软雅黑" w:eastAsia="微软雅黑" w:hAnsi="微软雅黑" w:hint="eastAsia"/>
          <w:szCs w:val="21"/>
        </w:rPr>
        <w:t>，</w:t>
      </w:r>
      <w:r w:rsidR="000B37D1" w:rsidRPr="001B4DD4">
        <w:rPr>
          <w:rFonts w:ascii="微软雅黑" w:eastAsia="微软雅黑" w:hAnsi="微软雅黑"/>
          <w:szCs w:val="21"/>
        </w:rPr>
        <w:t>通过当地</w:t>
      </w:r>
      <w:r w:rsidR="00D20EDF" w:rsidRPr="001B4DD4">
        <w:rPr>
          <w:rFonts w:ascii="微软雅黑" w:eastAsia="微软雅黑" w:hAnsi="微软雅黑" w:hint="eastAsia"/>
          <w:szCs w:val="21"/>
        </w:rPr>
        <w:t>省级核心代理</w:t>
      </w:r>
      <w:r w:rsidR="000B37D1" w:rsidRPr="001B4DD4">
        <w:rPr>
          <w:rFonts w:ascii="微软雅黑" w:eastAsia="微软雅黑" w:hAnsi="微软雅黑"/>
          <w:szCs w:val="21"/>
        </w:rPr>
        <w:t>进行合作</w:t>
      </w:r>
      <w:r w:rsidR="000B37D1" w:rsidRPr="001B4DD4">
        <w:rPr>
          <w:rFonts w:ascii="微软雅黑" w:eastAsia="微软雅黑" w:hAnsi="微软雅黑" w:hint="eastAsia"/>
          <w:szCs w:val="21"/>
        </w:rPr>
        <w:t>。</w:t>
      </w:r>
    </w:p>
    <w:p w:rsidR="00522186" w:rsidRPr="001B4DD4" w:rsidRDefault="00522186" w:rsidP="001B4DD4">
      <w:pPr>
        <w:contextualSpacing/>
        <w:mirrorIndents/>
        <w:jc w:val="left"/>
        <w:rPr>
          <w:rFonts w:ascii="微软雅黑" w:eastAsia="微软雅黑" w:hAnsi="微软雅黑"/>
          <w:szCs w:val="21"/>
        </w:rPr>
      </w:pPr>
      <w:r w:rsidRPr="001B4DD4">
        <w:rPr>
          <w:rFonts w:ascii="微软雅黑" w:eastAsia="微软雅黑" w:hAnsi="微软雅黑"/>
          <w:szCs w:val="21"/>
        </w:rPr>
        <w:t>在没有省级核心代理的情况下</w:t>
      </w:r>
      <w:r w:rsidRPr="001B4DD4">
        <w:rPr>
          <w:rFonts w:ascii="微软雅黑" w:eastAsia="微软雅黑" w:hAnsi="微软雅黑" w:hint="eastAsia"/>
          <w:szCs w:val="21"/>
        </w:rPr>
        <w:t>，二级经销商</w:t>
      </w:r>
      <w:r w:rsidRPr="001B4DD4">
        <w:rPr>
          <w:rFonts w:ascii="微软雅黑" w:eastAsia="微软雅黑" w:hAnsi="微软雅黑"/>
          <w:szCs w:val="21"/>
        </w:rPr>
        <w:t>可直接通过</w:t>
      </w:r>
      <w:r w:rsidR="00A3021C">
        <w:rPr>
          <w:rFonts w:ascii="微软雅黑" w:eastAsia="微软雅黑" w:hAnsi="微软雅黑" w:hint="eastAsia"/>
          <w:szCs w:val="21"/>
        </w:rPr>
        <w:t>我司</w:t>
      </w:r>
      <w:r w:rsidRPr="001B4DD4">
        <w:rPr>
          <w:rFonts w:ascii="微软雅黑" w:eastAsia="微软雅黑" w:hAnsi="微软雅黑"/>
          <w:szCs w:val="21"/>
        </w:rPr>
        <w:t>当地分销业务人员进行</w:t>
      </w:r>
      <w:r w:rsidR="00943962">
        <w:rPr>
          <w:rFonts w:ascii="微软雅黑" w:eastAsia="微软雅黑" w:hAnsi="微软雅黑" w:hint="eastAsia"/>
          <w:szCs w:val="21"/>
        </w:rPr>
        <w:t>合作</w:t>
      </w:r>
      <w:r w:rsidR="00943962">
        <w:rPr>
          <w:rFonts w:ascii="微软雅黑" w:eastAsia="微软雅黑" w:hAnsi="微软雅黑"/>
          <w:szCs w:val="21"/>
        </w:rPr>
        <w:t>咨询</w:t>
      </w:r>
      <w:r w:rsidR="00943962">
        <w:rPr>
          <w:rFonts w:ascii="微软雅黑" w:eastAsia="微软雅黑" w:hAnsi="微软雅黑" w:hint="eastAsia"/>
          <w:szCs w:val="21"/>
        </w:rPr>
        <w:t>，</w:t>
      </w:r>
      <w:r w:rsidR="00943962">
        <w:rPr>
          <w:rFonts w:ascii="微软雅黑" w:eastAsia="微软雅黑" w:hAnsi="微软雅黑"/>
          <w:szCs w:val="21"/>
        </w:rPr>
        <w:t>并通过河</w:t>
      </w:r>
      <w:proofErr w:type="gramStart"/>
      <w:r w:rsidR="00943962">
        <w:rPr>
          <w:rFonts w:ascii="微软雅黑" w:eastAsia="微软雅黑" w:hAnsi="微软雅黑"/>
          <w:szCs w:val="21"/>
        </w:rPr>
        <w:t>姆</w:t>
      </w:r>
      <w:proofErr w:type="gramEnd"/>
      <w:r w:rsidR="00943962">
        <w:rPr>
          <w:rFonts w:ascii="微软雅黑" w:eastAsia="微软雅黑" w:hAnsi="微软雅黑"/>
          <w:szCs w:val="21"/>
        </w:rPr>
        <w:t>渡平台进行下单</w:t>
      </w:r>
      <w:r w:rsidRPr="001B4DD4">
        <w:rPr>
          <w:rFonts w:ascii="微软雅黑" w:eastAsia="微软雅黑" w:hAnsi="微软雅黑" w:hint="eastAsia"/>
          <w:szCs w:val="21"/>
        </w:rPr>
        <w:t>。</w:t>
      </w:r>
    </w:p>
    <w:p w:rsidR="000B37D1" w:rsidRPr="001B4DD4" w:rsidRDefault="00751BBD" w:rsidP="001B4DD4">
      <w:pPr>
        <w:spacing w:beforeLines="150" w:before="468" w:afterLines="150" w:after="468"/>
        <w:contextualSpacing/>
        <w:mirrorIndents/>
        <w:jc w:val="left"/>
        <w:rPr>
          <w:rFonts w:ascii="微软雅黑" w:eastAsia="微软雅黑" w:hAnsi="微软雅黑"/>
          <w:b/>
          <w:szCs w:val="21"/>
        </w:rPr>
      </w:pPr>
      <w:r w:rsidRPr="001B4DD4">
        <w:rPr>
          <w:rFonts w:ascii="微软雅黑" w:eastAsia="微软雅黑" w:hAnsi="微软雅黑" w:hint="eastAsia"/>
          <w:b/>
          <w:szCs w:val="21"/>
        </w:rPr>
        <w:t>二、</w:t>
      </w:r>
      <w:r w:rsidR="000B37D1" w:rsidRPr="001B4DD4">
        <w:rPr>
          <w:rFonts w:ascii="微软雅黑" w:eastAsia="微软雅黑" w:hAnsi="微软雅黑" w:hint="eastAsia"/>
          <w:b/>
          <w:szCs w:val="21"/>
        </w:rPr>
        <w:t>商务</w:t>
      </w:r>
      <w:r w:rsidR="00435A1E" w:rsidRPr="001B4DD4">
        <w:rPr>
          <w:rFonts w:ascii="微软雅黑" w:eastAsia="微软雅黑" w:hAnsi="微软雅黑" w:hint="eastAsia"/>
          <w:b/>
          <w:szCs w:val="21"/>
        </w:rPr>
        <w:t>优惠</w:t>
      </w:r>
      <w:r w:rsidR="00A708A5" w:rsidRPr="001B4DD4">
        <w:rPr>
          <w:rFonts w:ascii="微软雅黑" w:eastAsia="微软雅黑" w:hAnsi="微软雅黑" w:hint="eastAsia"/>
          <w:b/>
          <w:szCs w:val="21"/>
        </w:rPr>
        <w:t>政策</w:t>
      </w:r>
    </w:p>
    <w:p w:rsidR="000B37D1" w:rsidRPr="001B4DD4" w:rsidRDefault="00BA06D2" w:rsidP="001B4DD4">
      <w:pPr>
        <w:contextualSpacing/>
        <w:mirrorIndents/>
        <w:jc w:val="left"/>
        <w:rPr>
          <w:rFonts w:ascii="微软雅黑" w:eastAsia="微软雅黑" w:hAnsi="微软雅黑"/>
          <w:szCs w:val="21"/>
        </w:rPr>
      </w:pPr>
      <w:r w:rsidRPr="001B4DD4">
        <w:rPr>
          <w:rFonts w:ascii="微软雅黑" w:eastAsia="微软雅黑" w:hAnsi="微软雅黑" w:hint="eastAsia"/>
          <w:szCs w:val="21"/>
        </w:rPr>
        <w:t>（一）</w:t>
      </w:r>
      <w:r w:rsidR="000B37D1" w:rsidRPr="001B4DD4">
        <w:rPr>
          <w:rFonts w:ascii="微软雅黑" w:eastAsia="微软雅黑" w:hAnsi="微软雅黑"/>
          <w:szCs w:val="21"/>
        </w:rPr>
        <w:t>目前</w:t>
      </w:r>
      <w:r w:rsidR="00796C85" w:rsidRPr="001B4DD4">
        <w:rPr>
          <w:rFonts w:ascii="微软雅黑" w:eastAsia="微软雅黑" w:hAnsi="微软雅黑" w:hint="eastAsia"/>
          <w:szCs w:val="21"/>
        </w:rPr>
        <w:t>支持</w:t>
      </w:r>
      <w:r w:rsidR="000B37D1" w:rsidRPr="001B4DD4">
        <w:rPr>
          <w:rFonts w:ascii="微软雅黑" w:eastAsia="微软雅黑" w:hAnsi="微软雅黑"/>
          <w:szCs w:val="21"/>
        </w:rPr>
        <w:t>以现款现货的方式进行</w:t>
      </w:r>
      <w:r w:rsidR="00A708A5" w:rsidRPr="001B4DD4">
        <w:rPr>
          <w:rFonts w:ascii="微软雅黑" w:eastAsia="微软雅黑" w:hAnsi="微软雅黑"/>
          <w:szCs w:val="21"/>
        </w:rPr>
        <w:t>合作</w:t>
      </w:r>
      <w:r w:rsidR="00435A1E" w:rsidRPr="001B4DD4">
        <w:rPr>
          <w:rFonts w:ascii="微软雅黑" w:eastAsia="微软雅黑" w:hAnsi="微软雅黑" w:hint="eastAsia"/>
          <w:szCs w:val="21"/>
        </w:rPr>
        <w:t>；</w:t>
      </w:r>
    </w:p>
    <w:p w:rsidR="00435A1E" w:rsidRPr="001B4DD4" w:rsidRDefault="00BA06D2" w:rsidP="001B4DD4">
      <w:pPr>
        <w:contextualSpacing/>
        <w:mirrorIndents/>
        <w:jc w:val="left"/>
        <w:rPr>
          <w:rFonts w:ascii="微软雅黑" w:eastAsia="微软雅黑" w:hAnsi="微软雅黑"/>
          <w:szCs w:val="21"/>
        </w:rPr>
      </w:pPr>
      <w:r w:rsidRPr="001B4DD4">
        <w:rPr>
          <w:rFonts w:ascii="微软雅黑" w:eastAsia="微软雅黑" w:hAnsi="微软雅黑" w:hint="eastAsia"/>
          <w:szCs w:val="21"/>
        </w:rPr>
        <w:t>（二）</w:t>
      </w:r>
      <w:r w:rsidR="00522186" w:rsidRPr="001B4DD4">
        <w:rPr>
          <w:rFonts w:ascii="微软雅黑" w:eastAsia="微软雅黑" w:hAnsi="微软雅黑"/>
          <w:szCs w:val="21"/>
        </w:rPr>
        <w:t>在</w:t>
      </w:r>
      <w:r w:rsidR="00825C2B" w:rsidRPr="001B4DD4">
        <w:rPr>
          <w:rFonts w:ascii="微软雅黑" w:eastAsia="微软雅黑" w:hAnsi="微软雅黑" w:hint="eastAsia"/>
          <w:szCs w:val="21"/>
        </w:rPr>
        <w:t>河</w:t>
      </w:r>
      <w:proofErr w:type="gramStart"/>
      <w:r w:rsidR="00825C2B" w:rsidRPr="001B4DD4">
        <w:rPr>
          <w:rFonts w:ascii="微软雅黑" w:eastAsia="微软雅黑" w:hAnsi="微软雅黑" w:hint="eastAsia"/>
          <w:szCs w:val="21"/>
        </w:rPr>
        <w:t>姆</w:t>
      </w:r>
      <w:proofErr w:type="gramEnd"/>
      <w:r w:rsidR="00825C2B" w:rsidRPr="001B4DD4">
        <w:rPr>
          <w:rFonts w:ascii="微软雅黑" w:eastAsia="微软雅黑" w:hAnsi="微软雅黑" w:hint="eastAsia"/>
          <w:szCs w:val="21"/>
        </w:rPr>
        <w:t>渡</w:t>
      </w:r>
      <w:r w:rsidR="000B37D1" w:rsidRPr="001B4DD4">
        <w:rPr>
          <w:rFonts w:ascii="微软雅黑" w:eastAsia="微软雅黑" w:hAnsi="微软雅黑"/>
          <w:szCs w:val="21"/>
        </w:rPr>
        <w:t>平台渠道馆进行下单</w:t>
      </w:r>
      <w:r w:rsidR="000B37D1" w:rsidRPr="001B4DD4">
        <w:rPr>
          <w:rFonts w:ascii="微软雅黑" w:eastAsia="微软雅黑" w:hAnsi="微软雅黑" w:hint="eastAsia"/>
          <w:szCs w:val="21"/>
        </w:rPr>
        <w:t>，集光品牌</w:t>
      </w:r>
      <w:r w:rsidR="000B37D1" w:rsidRPr="001B4DD4">
        <w:rPr>
          <w:rFonts w:ascii="微软雅黑" w:eastAsia="微软雅黑" w:hAnsi="微软雅黑"/>
          <w:szCs w:val="21"/>
        </w:rPr>
        <w:t>器材类产品</w:t>
      </w:r>
      <w:r w:rsidR="000B37D1" w:rsidRPr="001B4DD4">
        <w:rPr>
          <w:rFonts w:ascii="微软雅黑" w:eastAsia="微软雅黑" w:hAnsi="微软雅黑" w:hint="eastAsia"/>
          <w:szCs w:val="21"/>
        </w:rPr>
        <w:t>（含辅材），当月订单累计满1万元，享受1%优惠，满2万元享受2%优惠，以此类推，最高享受6%</w:t>
      </w:r>
      <w:r w:rsidR="00435A1E" w:rsidRPr="001B4DD4">
        <w:rPr>
          <w:rFonts w:ascii="微软雅黑" w:eastAsia="微软雅黑" w:hAnsi="微软雅黑" w:hint="eastAsia"/>
          <w:szCs w:val="21"/>
        </w:rPr>
        <w:t>优惠；</w:t>
      </w:r>
    </w:p>
    <w:p w:rsidR="000B37D1" w:rsidRPr="001B4DD4" w:rsidRDefault="00435A1E" w:rsidP="001B4DD4">
      <w:pPr>
        <w:contextualSpacing/>
        <w:mirrorIndents/>
        <w:jc w:val="left"/>
        <w:rPr>
          <w:rFonts w:ascii="微软雅黑" w:eastAsia="微软雅黑" w:hAnsi="微软雅黑"/>
          <w:szCs w:val="21"/>
        </w:rPr>
      </w:pPr>
      <w:r w:rsidRPr="001B4DD4">
        <w:rPr>
          <w:rFonts w:ascii="微软雅黑" w:eastAsia="微软雅黑" w:hAnsi="微软雅黑" w:hint="eastAsia"/>
          <w:szCs w:val="21"/>
        </w:rPr>
        <w:t>*</w:t>
      </w:r>
      <w:r w:rsidR="00522186" w:rsidRPr="001B4DD4">
        <w:rPr>
          <w:rFonts w:ascii="微软雅黑" w:eastAsia="微软雅黑" w:hAnsi="微软雅黑" w:hint="eastAsia"/>
          <w:szCs w:val="21"/>
        </w:rPr>
        <w:t>优惠金额于每月10日前完成对账后，5个工作日内返还账户并用于下次货款支付</w:t>
      </w:r>
      <w:r w:rsidR="00A3021C">
        <w:rPr>
          <w:rFonts w:ascii="微软雅黑" w:eastAsia="微软雅黑" w:hAnsi="微软雅黑" w:hint="eastAsia"/>
          <w:szCs w:val="21"/>
        </w:rPr>
        <w:t>。</w:t>
      </w:r>
    </w:p>
    <w:p w:rsidR="00522186" w:rsidRPr="001B4DD4" w:rsidRDefault="00BA06D2" w:rsidP="001B4DD4">
      <w:pPr>
        <w:contextualSpacing/>
        <w:mirrorIndents/>
        <w:jc w:val="left"/>
        <w:rPr>
          <w:rFonts w:ascii="微软雅黑" w:eastAsia="微软雅黑" w:hAnsi="微软雅黑"/>
          <w:szCs w:val="21"/>
        </w:rPr>
      </w:pPr>
      <w:r w:rsidRPr="001B4DD4">
        <w:rPr>
          <w:rFonts w:ascii="微软雅黑" w:eastAsia="微软雅黑" w:hAnsi="微软雅黑" w:hint="eastAsia"/>
          <w:szCs w:val="21"/>
        </w:rPr>
        <w:lastRenderedPageBreak/>
        <w:t>（三）</w:t>
      </w:r>
      <w:r w:rsidR="00825C2B" w:rsidRPr="001B4DD4">
        <w:rPr>
          <w:rFonts w:ascii="微软雅黑" w:eastAsia="微软雅黑" w:hAnsi="微软雅黑"/>
          <w:szCs w:val="21"/>
        </w:rPr>
        <w:t>在</w:t>
      </w:r>
      <w:r w:rsidR="00825C2B" w:rsidRPr="001B4DD4">
        <w:rPr>
          <w:rFonts w:ascii="微软雅黑" w:eastAsia="微软雅黑" w:hAnsi="微软雅黑" w:hint="eastAsia"/>
          <w:szCs w:val="21"/>
        </w:rPr>
        <w:t>河</w:t>
      </w:r>
      <w:proofErr w:type="gramStart"/>
      <w:r w:rsidR="00825C2B" w:rsidRPr="001B4DD4">
        <w:rPr>
          <w:rFonts w:ascii="微软雅黑" w:eastAsia="微软雅黑" w:hAnsi="微软雅黑" w:hint="eastAsia"/>
          <w:szCs w:val="21"/>
        </w:rPr>
        <w:t>姆</w:t>
      </w:r>
      <w:proofErr w:type="gramEnd"/>
      <w:r w:rsidR="00825C2B" w:rsidRPr="001B4DD4">
        <w:rPr>
          <w:rFonts w:ascii="微软雅黑" w:eastAsia="微软雅黑" w:hAnsi="微软雅黑" w:hint="eastAsia"/>
          <w:szCs w:val="21"/>
        </w:rPr>
        <w:t>渡</w:t>
      </w:r>
      <w:r w:rsidR="00825C2B" w:rsidRPr="001B4DD4">
        <w:rPr>
          <w:rFonts w:ascii="微软雅黑" w:eastAsia="微软雅黑" w:hAnsi="微软雅黑"/>
          <w:szCs w:val="21"/>
        </w:rPr>
        <w:t>平台渠道馆进行下单</w:t>
      </w:r>
      <w:r w:rsidR="00825C2B" w:rsidRPr="001B4DD4">
        <w:rPr>
          <w:rFonts w:ascii="微软雅黑" w:eastAsia="微软雅黑" w:hAnsi="微软雅黑" w:hint="eastAsia"/>
          <w:szCs w:val="21"/>
        </w:rPr>
        <w:t>，</w:t>
      </w:r>
      <w:r w:rsidR="00522186" w:rsidRPr="001B4DD4">
        <w:rPr>
          <w:rFonts w:ascii="微软雅黑" w:eastAsia="微软雅黑" w:hAnsi="微软雅黑"/>
          <w:szCs w:val="21"/>
        </w:rPr>
        <w:t>硬盘产品享受货到一周内价格保护</w:t>
      </w:r>
      <w:r w:rsidR="00522186" w:rsidRPr="001B4DD4">
        <w:rPr>
          <w:rFonts w:ascii="微软雅黑" w:eastAsia="微软雅黑" w:hAnsi="微软雅黑" w:hint="eastAsia"/>
          <w:szCs w:val="21"/>
        </w:rPr>
        <w:t>，</w:t>
      </w:r>
      <w:r w:rsidR="00522186" w:rsidRPr="001B4DD4">
        <w:rPr>
          <w:rFonts w:ascii="微软雅黑" w:eastAsia="微软雅黑" w:hAnsi="微软雅黑"/>
          <w:szCs w:val="21"/>
        </w:rPr>
        <w:t>以渠道馆内对应数量的价格调整为依据</w:t>
      </w:r>
      <w:r w:rsidR="00522186" w:rsidRPr="001B4DD4">
        <w:rPr>
          <w:rFonts w:ascii="微软雅黑" w:eastAsia="微软雅黑" w:hAnsi="微软雅黑" w:hint="eastAsia"/>
          <w:szCs w:val="21"/>
        </w:rPr>
        <w:t>，</w:t>
      </w:r>
      <w:r w:rsidR="00435A1E" w:rsidRPr="001B4DD4">
        <w:rPr>
          <w:rFonts w:ascii="微软雅黑" w:eastAsia="微软雅黑" w:hAnsi="微软雅黑" w:hint="eastAsia"/>
          <w:szCs w:val="21"/>
        </w:rPr>
        <w:t>在</w:t>
      </w:r>
      <w:r w:rsidR="00522186" w:rsidRPr="001B4DD4">
        <w:rPr>
          <w:rFonts w:ascii="微软雅黑" w:eastAsia="微软雅黑" w:hAnsi="微软雅黑"/>
          <w:szCs w:val="21"/>
        </w:rPr>
        <w:t>下一个订单中抵扣差额部分</w:t>
      </w:r>
      <w:r w:rsidR="00435A1E" w:rsidRPr="001B4DD4">
        <w:rPr>
          <w:rFonts w:ascii="微软雅黑" w:eastAsia="微软雅黑" w:hAnsi="微软雅黑" w:hint="eastAsia"/>
          <w:szCs w:val="21"/>
        </w:rPr>
        <w:t>；</w:t>
      </w:r>
    </w:p>
    <w:p w:rsidR="00FE3987" w:rsidRPr="001B4DD4" w:rsidRDefault="00A3021C" w:rsidP="001B4DD4">
      <w:pPr>
        <w:contextualSpacing/>
        <w:mirrorIndents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（四）</w:t>
      </w:r>
      <w:r w:rsidR="00A708A5" w:rsidRPr="001B4DD4">
        <w:rPr>
          <w:rFonts w:ascii="微软雅黑" w:eastAsia="微软雅黑" w:hAnsi="微软雅黑" w:hint="eastAsia"/>
          <w:szCs w:val="21"/>
        </w:rPr>
        <w:t>核心代理商除满额优惠外，</w:t>
      </w:r>
      <w:r w:rsidR="00435A1E" w:rsidRPr="001B4DD4">
        <w:rPr>
          <w:rFonts w:ascii="微软雅黑" w:eastAsia="微软雅黑" w:hAnsi="微软雅黑" w:hint="eastAsia"/>
          <w:szCs w:val="21"/>
        </w:rPr>
        <w:t>再额外</w:t>
      </w:r>
      <w:proofErr w:type="gramStart"/>
      <w:r w:rsidR="00A708A5" w:rsidRPr="001B4DD4">
        <w:rPr>
          <w:rFonts w:ascii="微软雅黑" w:eastAsia="微软雅黑" w:hAnsi="微软雅黑" w:hint="eastAsia"/>
          <w:szCs w:val="21"/>
        </w:rPr>
        <w:t>享受返点</w:t>
      </w:r>
      <w:r w:rsidR="00435A1E" w:rsidRPr="001B4DD4">
        <w:rPr>
          <w:rFonts w:ascii="微软雅黑" w:eastAsia="微软雅黑" w:hAnsi="微软雅黑" w:hint="eastAsia"/>
          <w:szCs w:val="21"/>
        </w:rPr>
        <w:t>政策</w:t>
      </w:r>
      <w:proofErr w:type="gramEnd"/>
      <w:r w:rsidR="00A708A5" w:rsidRPr="001B4DD4">
        <w:rPr>
          <w:rFonts w:ascii="微软雅黑" w:eastAsia="微软雅黑" w:hAnsi="微软雅黑" w:hint="eastAsia"/>
          <w:szCs w:val="21"/>
        </w:rPr>
        <w:t>。</w:t>
      </w:r>
    </w:p>
    <w:p w:rsidR="00522186" w:rsidRPr="001B4DD4" w:rsidRDefault="00435A1E" w:rsidP="001B4DD4">
      <w:pPr>
        <w:spacing w:beforeLines="150" w:before="468" w:afterLines="150" w:after="468"/>
        <w:contextualSpacing/>
        <w:mirrorIndents/>
        <w:jc w:val="left"/>
        <w:rPr>
          <w:rFonts w:ascii="微软雅黑" w:eastAsia="微软雅黑" w:hAnsi="微软雅黑"/>
          <w:b/>
          <w:szCs w:val="21"/>
        </w:rPr>
      </w:pPr>
      <w:r w:rsidRPr="001B4DD4">
        <w:rPr>
          <w:rFonts w:ascii="微软雅黑" w:eastAsia="微软雅黑" w:hAnsi="微软雅黑" w:hint="eastAsia"/>
          <w:b/>
          <w:szCs w:val="21"/>
        </w:rPr>
        <w:t>三、</w:t>
      </w:r>
      <w:r w:rsidR="00522186" w:rsidRPr="001B4DD4">
        <w:rPr>
          <w:rFonts w:ascii="微软雅黑" w:eastAsia="微软雅黑" w:hAnsi="微软雅黑"/>
          <w:b/>
          <w:szCs w:val="21"/>
        </w:rPr>
        <w:t>市场支持</w:t>
      </w:r>
      <w:r w:rsidR="00790DEF" w:rsidRPr="001B4DD4">
        <w:rPr>
          <w:rFonts w:ascii="微软雅黑" w:eastAsia="微软雅黑" w:hAnsi="微软雅黑" w:hint="eastAsia"/>
          <w:b/>
          <w:szCs w:val="21"/>
        </w:rPr>
        <w:t>政策</w:t>
      </w:r>
    </w:p>
    <w:p w:rsidR="00EE5001" w:rsidRPr="001B4DD4" w:rsidRDefault="00EE5001" w:rsidP="001B4DD4">
      <w:pPr>
        <w:contextualSpacing/>
        <w:mirrorIndents/>
        <w:jc w:val="left"/>
        <w:rPr>
          <w:rFonts w:ascii="微软雅黑" w:eastAsia="微软雅黑" w:hAnsi="微软雅黑"/>
          <w:b/>
          <w:szCs w:val="21"/>
        </w:rPr>
      </w:pPr>
      <w:r w:rsidRPr="001B4DD4">
        <w:rPr>
          <w:rFonts w:ascii="微软雅黑" w:eastAsia="微软雅黑" w:hAnsi="微软雅黑"/>
          <w:b/>
          <w:szCs w:val="21"/>
        </w:rPr>
        <w:t>（一）产品方面</w:t>
      </w:r>
    </w:p>
    <w:p w:rsidR="00EE5001" w:rsidRPr="001B4DD4" w:rsidRDefault="00BA06D2" w:rsidP="001B4DD4">
      <w:pPr>
        <w:contextualSpacing/>
        <w:mirrorIndents/>
        <w:jc w:val="left"/>
        <w:rPr>
          <w:rFonts w:ascii="微软雅黑" w:eastAsia="微软雅黑" w:hAnsi="微软雅黑"/>
          <w:szCs w:val="21"/>
        </w:rPr>
      </w:pPr>
      <w:r w:rsidRPr="001B4DD4">
        <w:rPr>
          <w:rFonts w:ascii="微软雅黑" w:eastAsia="微软雅黑" w:hAnsi="微软雅黑"/>
          <w:szCs w:val="21"/>
        </w:rPr>
        <w:t>１、</w:t>
      </w:r>
      <w:r w:rsidR="006C7958" w:rsidRPr="001B4DD4">
        <w:rPr>
          <w:rFonts w:ascii="微软雅黑" w:eastAsia="微软雅黑" w:hAnsi="微软雅黑" w:hint="eastAsia"/>
          <w:szCs w:val="21"/>
        </w:rPr>
        <w:t>我</w:t>
      </w:r>
      <w:r w:rsidR="00EE5001" w:rsidRPr="001B4DD4">
        <w:rPr>
          <w:rFonts w:ascii="微软雅黑" w:eastAsia="微软雅黑" w:hAnsi="微软雅黑"/>
          <w:szCs w:val="21"/>
        </w:rPr>
        <w:t>司产品</w:t>
      </w:r>
      <w:r w:rsidR="00EE5001" w:rsidRPr="001B4DD4">
        <w:rPr>
          <w:rFonts w:ascii="微软雅黑" w:eastAsia="微软雅黑" w:hAnsi="微软雅黑" w:hint="eastAsia"/>
          <w:szCs w:val="21"/>
        </w:rPr>
        <w:t>严格执行高于行业要求的企业标准，在国内外同行中率先通过ISO9001质量体系认证；</w:t>
      </w:r>
      <w:bookmarkStart w:id="0" w:name="_GoBack"/>
      <w:bookmarkEnd w:id="0"/>
      <w:r w:rsidR="00943962" w:rsidRPr="001B4DD4">
        <w:rPr>
          <w:rFonts w:ascii="微软雅黑" w:eastAsia="微软雅黑" w:hAnsi="微软雅黑"/>
          <w:szCs w:val="21"/>
        </w:rPr>
        <w:t xml:space="preserve"> </w:t>
      </w:r>
    </w:p>
    <w:p w:rsidR="00EE5001" w:rsidRPr="001B4DD4" w:rsidRDefault="00EE5001" w:rsidP="001B4DD4">
      <w:pPr>
        <w:contextualSpacing/>
        <w:mirrorIndents/>
        <w:jc w:val="left"/>
        <w:rPr>
          <w:rFonts w:ascii="微软雅黑" w:eastAsia="微软雅黑" w:hAnsi="微软雅黑"/>
          <w:szCs w:val="21"/>
        </w:rPr>
      </w:pPr>
      <w:r w:rsidRPr="001B4DD4">
        <w:rPr>
          <w:rFonts w:ascii="微软雅黑" w:eastAsia="微软雅黑" w:hAnsi="微软雅黑"/>
          <w:szCs w:val="21"/>
        </w:rPr>
        <w:t>２、</w:t>
      </w:r>
      <w:r w:rsidR="006C7958" w:rsidRPr="001B4DD4">
        <w:rPr>
          <w:rFonts w:ascii="微软雅黑" w:eastAsia="微软雅黑" w:hAnsi="微软雅黑" w:hint="eastAsia"/>
          <w:szCs w:val="21"/>
        </w:rPr>
        <w:t>我</w:t>
      </w:r>
      <w:r w:rsidR="00BA06D2" w:rsidRPr="001B4DD4">
        <w:rPr>
          <w:rFonts w:ascii="微软雅黑" w:eastAsia="微软雅黑" w:hAnsi="微软雅黑" w:hint="eastAsia"/>
          <w:szCs w:val="21"/>
        </w:rPr>
        <w:t>司凭借拥有10年以上技术开发经验的团队，</w:t>
      </w:r>
      <w:r w:rsidRPr="001B4DD4">
        <w:rPr>
          <w:rFonts w:ascii="微软雅黑" w:eastAsia="微软雅黑" w:hAnsi="微软雅黑" w:hint="eastAsia"/>
          <w:szCs w:val="21"/>
        </w:rPr>
        <w:t>不断开发</w:t>
      </w:r>
      <w:r w:rsidRPr="001B4DD4">
        <w:rPr>
          <w:rFonts w:ascii="微软雅黑" w:eastAsia="微软雅黑" w:hAnsi="微软雅黑"/>
          <w:szCs w:val="21"/>
        </w:rPr>
        <w:t>新产品，以最强的技术优势，</w:t>
      </w:r>
      <w:r w:rsidR="006C7958" w:rsidRPr="001B4DD4">
        <w:rPr>
          <w:rFonts w:ascii="微软雅黑" w:eastAsia="微软雅黑" w:hAnsi="微软雅黑" w:hint="eastAsia"/>
          <w:szCs w:val="21"/>
        </w:rPr>
        <w:t>保证</w:t>
      </w:r>
      <w:r w:rsidRPr="001B4DD4">
        <w:rPr>
          <w:rFonts w:ascii="微软雅黑" w:eastAsia="微软雅黑" w:hAnsi="微软雅黑" w:hint="eastAsia"/>
          <w:szCs w:val="21"/>
        </w:rPr>
        <w:t>合作伙伴</w:t>
      </w:r>
      <w:r w:rsidRPr="001B4DD4">
        <w:rPr>
          <w:rFonts w:ascii="微软雅黑" w:eastAsia="微软雅黑" w:hAnsi="微软雅黑"/>
          <w:szCs w:val="21"/>
        </w:rPr>
        <w:t>永远</w:t>
      </w:r>
      <w:r w:rsidRPr="001B4DD4">
        <w:rPr>
          <w:rFonts w:ascii="微软雅黑" w:eastAsia="微软雅黑" w:hAnsi="微软雅黑" w:hint="eastAsia"/>
          <w:szCs w:val="21"/>
        </w:rPr>
        <w:t>享受</w:t>
      </w:r>
      <w:r w:rsidRPr="001B4DD4">
        <w:rPr>
          <w:rFonts w:ascii="微软雅黑" w:eastAsia="微软雅黑" w:hAnsi="微软雅黑"/>
          <w:szCs w:val="21"/>
        </w:rPr>
        <w:t>最好的产品</w:t>
      </w:r>
      <w:r w:rsidRPr="001B4DD4">
        <w:rPr>
          <w:rFonts w:ascii="微软雅黑" w:eastAsia="微软雅黑" w:hAnsi="微软雅黑" w:hint="eastAsia"/>
          <w:szCs w:val="21"/>
        </w:rPr>
        <w:t>。</w:t>
      </w:r>
    </w:p>
    <w:p w:rsidR="00EE5001" w:rsidRPr="001B4DD4" w:rsidRDefault="00A3021C" w:rsidP="001B4DD4">
      <w:pPr>
        <w:contextualSpacing/>
        <w:mirrorIndents/>
        <w:jc w:val="lef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/>
          <w:b/>
          <w:szCs w:val="21"/>
        </w:rPr>
        <w:t>（二）</w:t>
      </w:r>
      <w:r w:rsidR="00EE5001" w:rsidRPr="001B4DD4">
        <w:rPr>
          <w:rFonts w:ascii="微软雅黑" w:eastAsia="微软雅黑" w:hAnsi="微软雅黑"/>
          <w:b/>
          <w:szCs w:val="21"/>
        </w:rPr>
        <w:t>价格方面</w:t>
      </w:r>
    </w:p>
    <w:p w:rsidR="00EE5001" w:rsidRPr="001B4DD4" w:rsidRDefault="00EE5001" w:rsidP="001B4DD4">
      <w:pPr>
        <w:contextualSpacing/>
        <w:mirrorIndents/>
        <w:jc w:val="left"/>
        <w:rPr>
          <w:rFonts w:ascii="微软雅黑" w:eastAsia="微软雅黑" w:hAnsi="微软雅黑"/>
          <w:szCs w:val="21"/>
        </w:rPr>
      </w:pPr>
      <w:r w:rsidRPr="001B4DD4">
        <w:rPr>
          <w:rFonts w:ascii="微软雅黑" w:eastAsia="微软雅黑" w:hAnsi="微软雅黑"/>
          <w:szCs w:val="21"/>
        </w:rPr>
        <w:t>１、我司的产品在全国范围内制定统一政策、统一管理、统一供价</w:t>
      </w:r>
      <w:r w:rsidR="00876105">
        <w:rPr>
          <w:rFonts w:ascii="微软雅黑" w:eastAsia="微软雅黑" w:hAnsi="微软雅黑" w:hint="eastAsia"/>
          <w:szCs w:val="21"/>
        </w:rPr>
        <w:t>，产品报价体系将第一时间发送给合作伙伴</w:t>
      </w:r>
      <w:r w:rsidRPr="001B4DD4">
        <w:rPr>
          <w:rFonts w:ascii="微软雅黑" w:eastAsia="微软雅黑" w:hAnsi="微软雅黑" w:hint="eastAsia"/>
          <w:szCs w:val="21"/>
        </w:rPr>
        <w:t>；</w:t>
      </w:r>
    </w:p>
    <w:p w:rsidR="00EE5001" w:rsidRPr="001B4DD4" w:rsidRDefault="00EE5001" w:rsidP="001B4DD4">
      <w:pPr>
        <w:contextualSpacing/>
        <w:mirrorIndents/>
        <w:jc w:val="left"/>
        <w:rPr>
          <w:rFonts w:ascii="微软雅黑" w:eastAsia="微软雅黑" w:hAnsi="微软雅黑"/>
          <w:szCs w:val="21"/>
        </w:rPr>
      </w:pPr>
      <w:r w:rsidRPr="001B4DD4">
        <w:rPr>
          <w:rFonts w:ascii="微软雅黑" w:eastAsia="微软雅黑" w:hAnsi="微软雅黑"/>
          <w:szCs w:val="21"/>
        </w:rPr>
        <w:t>２、我司保证</w:t>
      </w:r>
      <w:r w:rsidRPr="001B4DD4">
        <w:rPr>
          <w:rFonts w:ascii="微软雅黑" w:eastAsia="微软雅黑" w:hAnsi="微软雅黑" w:hint="eastAsia"/>
          <w:szCs w:val="21"/>
        </w:rPr>
        <w:t>合作伙伴</w:t>
      </w:r>
      <w:r w:rsidR="00A3021C">
        <w:rPr>
          <w:rFonts w:ascii="微软雅黑" w:eastAsia="微软雅黑" w:hAnsi="微软雅黑" w:hint="eastAsia"/>
          <w:szCs w:val="21"/>
        </w:rPr>
        <w:t>享有行业内有</w:t>
      </w:r>
      <w:r w:rsidRPr="001B4DD4">
        <w:rPr>
          <w:rFonts w:ascii="微软雅黑" w:eastAsia="微软雅黑" w:hAnsi="微软雅黑"/>
          <w:szCs w:val="21"/>
        </w:rPr>
        <w:t>足够</w:t>
      </w:r>
      <w:r w:rsidR="00A3021C">
        <w:rPr>
          <w:rFonts w:ascii="微软雅黑" w:eastAsia="微软雅黑" w:hAnsi="微软雅黑" w:hint="eastAsia"/>
          <w:szCs w:val="21"/>
        </w:rPr>
        <w:t>竞争力的价格</w:t>
      </w:r>
      <w:r w:rsidRPr="001B4DD4">
        <w:rPr>
          <w:rFonts w:ascii="微软雅黑" w:eastAsia="微软雅黑" w:hAnsi="微软雅黑"/>
          <w:szCs w:val="21"/>
        </w:rPr>
        <w:t>去</w:t>
      </w:r>
      <w:r w:rsidRPr="001B4DD4">
        <w:rPr>
          <w:rFonts w:ascii="微软雅黑" w:eastAsia="微软雅黑" w:hAnsi="微软雅黑" w:hint="eastAsia"/>
          <w:szCs w:val="21"/>
        </w:rPr>
        <w:t>抢</w:t>
      </w:r>
      <w:r w:rsidRPr="001B4DD4">
        <w:rPr>
          <w:rFonts w:ascii="微软雅黑" w:eastAsia="微软雅黑" w:hAnsi="微软雅黑"/>
          <w:szCs w:val="21"/>
        </w:rPr>
        <w:t>占市场。</w:t>
      </w:r>
    </w:p>
    <w:p w:rsidR="00EE5001" w:rsidRPr="001B4DD4" w:rsidRDefault="00EE5001" w:rsidP="001B4DD4">
      <w:pPr>
        <w:contextualSpacing/>
        <w:mirrorIndents/>
        <w:jc w:val="left"/>
        <w:rPr>
          <w:rFonts w:ascii="微软雅黑" w:eastAsia="微软雅黑" w:hAnsi="微软雅黑"/>
          <w:b/>
          <w:szCs w:val="21"/>
        </w:rPr>
      </w:pPr>
      <w:r w:rsidRPr="001B4DD4">
        <w:rPr>
          <w:rFonts w:ascii="微软雅黑" w:eastAsia="微软雅黑" w:hAnsi="微软雅黑"/>
          <w:b/>
          <w:szCs w:val="21"/>
        </w:rPr>
        <w:t>（三）人员培训方面</w:t>
      </w:r>
    </w:p>
    <w:p w:rsidR="00EE5001" w:rsidRPr="001B4DD4" w:rsidRDefault="00EE5001" w:rsidP="001B4DD4">
      <w:pPr>
        <w:contextualSpacing/>
        <w:mirrorIndents/>
        <w:jc w:val="left"/>
        <w:rPr>
          <w:rFonts w:ascii="微软雅黑" w:eastAsia="微软雅黑" w:hAnsi="微软雅黑"/>
          <w:szCs w:val="21"/>
        </w:rPr>
      </w:pPr>
      <w:r w:rsidRPr="001B4DD4">
        <w:rPr>
          <w:rFonts w:ascii="微软雅黑" w:eastAsia="微软雅黑" w:hAnsi="微软雅黑"/>
          <w:szCs w:val="21"/>
        </w:rPr>
        <w:t>１、提供方便所有业务操作的培训文件</w:t>
      </w:r>
      <w:r w:rsidR="00D51565" w:rsidRPr="001B4DD4">
        <w:rPr>
          <w:rFonts w:ascii="微软雅黑" w:eastAsia="微软雅黑" w:hAnsi="微软雅黑" w:hint="eastAsia"/>
          <w:szCs w:val="21"/>
        </w:rPr>
        <w:t>，</w:t>
      </w:r>
      <w:r w:rsidR="00D51565" w:rsidRPr="001B4DD4">
        <w:rPr>
          <w:rFonts w:ascii="微软雅黑" w:eastAsia="微软雅黑" w:hAnsi="微软雅黑"/>
          <w:szCs w:val="21"/>
        </w:rPr>
        <w:t>包括产品安装与实施、软件功能要点、业务流程说明及营销技巧等</w:t>
      </w:r>
      <w:r w:rsidRPr="001B4DD4">
        <w:rPr>
          <w:rFonts w:ascii="微软雅黑" w:eastAsia="微软雅黑" w:hAnsi="微软雅黑" w:hint="eastAsia"/>
          <w:szCs w:val="21"/>
        </w:rPr>
        <w:t>；</w:t>
      </w:r>
    </w:p>
    <w:p w:rsidR="00D51565" w:rsidRPr="001B4DD4" w:rsidRDefault="00EE5001" w:rsidP="001B4DD4">
      <w:pPr>
        <w:contextualSpacing/>
        <w:mirrorIndents/>
        <w:jc w:val="left"/>
        <w:rPr>
          <w:rFonts w:ascii="微软雅黑" w:eastAsia="微软雅黑" w:hAnsi="微软雅黑"/>
          <w:szCs w:val="21"/>
        </w:rPr>
      </w:pPr>
      <w:r w:rsidRPr="001B4DD4">
        <w:rPr>
          <w:rFonts w:ascii="微软雅黑" w:eastAsia="微软雅黑" w:hAnsi="微软雅黑"/>
          <w:szCs w:val="21"/>
        </w:rPr>
        <w:t>２、</w:t>
      </w:r>
      <w:r w:rsidR="00D51565" w:rsidRPr="001B4DD4">
        <w:rPr>
          <w:rFonts w:ascii="微软雅黑" w:eastAsia="微软雅黑" w:hAnsi="微软雅黑"/>
          <w:szCs w:val="21"/>
        </w:rPr>
        <w:t>培训形式：</w:t>
      </w:r>
    </w:p>
    <w:p w:rsidR="00D51565" w:rsidRPr="001B4DD4" w:rsidRDefault="00D51565" w:rsidP="001B4DD4">
      <w:pPr>
        <w:contextualSpacing/>
        <w:mirrorIndents/>
        <w:jc w:val="left"/>
        <w:rPr>
          <w:rFonts w:ascii="微软雅黑" w:eastAsia="微软雅黑" w:hAnsi="微软雅黑"/>
          <w:szCs w:val="21"/>
        </w:rPr>
      </w:pPr>
      <w:r w:rsidRPr="001B4DD4">
        <w:rPr>
          <w:rFonts w:ascii="微软雅黑" w:eastAsia="微软雅黑" w:hAnsi="微软雅黑"/>
          <w:szCs w:val="21"/>
        </w:rPr>
        <w:t>远程培训：合作伙伴可</w:t>
      </w:r>
      <w:r w:rsidRPr="001B4DD4">
        <w:rPr>
          <w:rFonts w:ascii="微软雅黑" w:eastAsia="微软雅黑" w:hAnsi="微软雅黑" w:hint="eastAsia"/>
          <w:szCs w:val="21"/>
        </w:rPr>
        <w:t>根据</w:t>
      </w:r>
      <w:r w:rsidRPr="001B4DD4">
        <w:rPr>
          <w:rFonts w:ascii="微软雅黑" w:eastAsia="微软雅黑" w:hAnsi="微软雅黑"/>
          <w:szCs w:val="21"/>
        </w:rPr>
        <w:t>需求提出培训</w:t>
      </w:r>
      <w:r w:rsidRPr="001B4DD4">
        <w:rPr>
          <w:rFonts w:ascii="微软雅黑" w:eastAsia="微软雅黑" w:hAnsi="微软雅黑" w:hint="eastAsia"/>
          <w:szCs w:val="21"/>
        </w:rPr>
        <w:t>，</w:t>
      </w:r>
      <w:r w:rsidRPr="001B4DD4">
        <w:rPr>
          <w:rFonts w:ascii="微软雅黑" w:eastAsia="微软雅黑" w:hAnsi="微软雅黑"/>
          <w:szCs w:val="21"/>
        </w:rPr>
        <w:t>提前联系渠道经理申请</w:t>
      </w:r>
      <w:r w:rsidRPr="001B4DD4">
        <w:rPr>
          <w:rFonts w:ascii="微软雅黑" w:eastAsia="微软雅黑" w:hAnsi="微软雅黑" w:hint="eastAsia"/>
          <w:szCs w:val="21"/>
        </w:rPr>
        <w:t>远程视频培训</w:t>
      </w:r>
      <w:r w:rsidR="002C37FD" w:rsidRPr="001B4DD4">
        <w:rPr>
          <w:rFonts w:ascii="微软雅黑" w:eastAsia="微软雅黑" w:hAnsi="微软雅黑" w:hint="eastAsia"/>
          <w:szCs w:val="21"/>
        </w:rPr>
        <w:t>；</w:t>
      </w:r>
    </w:p>
    <w:p w:rsidR="00D51565" w:rsidRPr="001B4DD4" w:rsidRDefault="00D51565" w:rsidP="001B4DD4">
      <w:pPr>
        <w:contextualSpacing/>
        <w:mirrorIndents/>
        <w:jc w:val="left"/>
        <w:rPr>
          <w:rFonts w:ascii="微软雅黑" w:eastAsia="微软雅黑" w:hAnsi="微软雅黑"/>
          <w:szCs w:val="21"/>
        </w:rPr>
      </w:pPr>
      <w:r w:rsidRPr="001B4DD4">
        <w:rPr>
          <w:rFonts w:ascii="微软雅黑" w:eastAsia="微软雅黑" w:hAnsi="微软雅黑"/>
          <w:szCs w:val="21"/>
        </w:rPr>
        <w:t>上门培训：提前和渠道经理预约申请，在</w:t>
      </w:r>
      <w:r w:rsidRPr="001B4DD4">
        <w:rPr>
          <w:rFonts w:ascii="微软雅黑" w:eastAsia="微软雅黑" w:hAnsi="微软雅黑" w:hint="eastAsia"/>
          <w:szCs w:val="21"/>
        </w:rPr>
        <w:t>上海</w:t>
      </w:r>
      <w:r w:rsidRPr="001B4DD4">
        <w:rPr>
          <w:rFonts w:ascii="微软雅黑" w:eastAsia="微软雅黑" w:hAnsi="微软雅黑"/>
          <w:szCs w:val="21"/>
        </w:rPr>
        <w:t>总部或</w:t>
      </w:r>
      <w:r w:rsidRPr="001B4DD4">
        <w:rPr>
          <w:rFonts w:ascii="微软雅黑" w:eastAsia="微软雅黑" w:hAnsi="微软雅黑" w:hint="eastAsia"/>
          <w:szCs w:val="21"/>
        </w:rPr>
        <w:t>各地</w:t>
      </w:r>
      <w:r w:rsidR="002C37FD" w:rsidRPr="001B4DD4">
        <w:rPr>
          <w:rFonts w:ascii="微软雅黑" w:eastAsia="微软雅黑" w:hAnsi="微软雅黑"/>
          <w:szCs w:val="21"/>
        </w:rPr>
        <w:t>公司进行培训</w:t>
      </w:r>
      <w:r w:rsidR="002C37FD" w:rsidRPr="001B4DD4">
        <w:rPr>
          <w:rFonts w:ascii="微软雅黑" w:eastAsia="微软雅黑" w:hAnsi="微软雅黑" w:hint="eastAsia"/>
          <w:szCs w:val="21"/>
        </w:rPr>
        <w:t>；</w:t>
      </w:r>
    </w:p>
    <w:p w:rsidR="00D51565" w:rsidRPr="001B4DD4" w:rsidRDefault="00D51565" w:rsidP="001B4DD4">
      <w:pPr>
        <w:contextualSpacing/>
        <w:mirrorIndents/>
        <w:jc w:val="left"/>
        <w:rPr>
          <w:rFonts w:ascii="微软雅黑" w:eastAsia="微软雅黑" w:hAnsi="微软雅黑"/>
          <w:szCs w:val="21"/>
        </w:rPr>
      </w:pPr>
      <w:r w:rsidRPr="001B4DD4">
        <w:rPr>
          <w:rFonts w:ascii="微软雅黑" w:eastAsia="微软雅黑" w:hAnsi="微软雅黑"/>
          <w:szCs w:val="21"/>
        </w:rPr>
        <w:t>区域培训</w:t>
      </w:r>
      <w:r w:rsidRPr="001B4DD4">
        <w:rPr>
          <w:rFonts w:ascii="微软雅黑" w:eastAsia="微软雅黑" w:hAnsi="微软雅黑" w:hint="eastAsia"/>
          <w:szCs w:val="21"/>
        </w:rPr>
        <w:t>交流</w:t>
      </w:r>
      <w:r w:rsidRPr="001B4DD4">
        <w:rPr>
          <w:rFonts w:ascii="微软雅黑" w:eastAsia="微软雅黑" w:hAnsi="微软雅黑"/>
          <w:szCs w:val="21"/>
        </w:rPr>
        <w:t>：按年度计划</w:t>
      </w:r>
      <w:r w:rsidRPr="001B4DD4">
        <w:rPr>
          <w:rFonts w:ascii="微软雅黑" w:eastAsia="微软雅黑" w:hAnsi="微软雅黑" w:hint="eastAsia"/>
          <w:szCs w:val="21"/>
        </w:rPr>
        <w:t>、新品发布、产品交流会的模式</w:t>
      </w:r>
      <w:r w:rsidRPr="001B4DD4">
        <w:rPr>
          <w:rFonts w:ascii="微软雅黑" w:eastAsia="微软雅黑" w:hAnsi="微软雅黑"/>
          <w:szCs w:val="21"/>
        </w:rPr>
        <w:t>举办以区域或省份为单位的集中式培训交流。</w:t>
      </w:r>
    </w:p>
    <w:p w:rsidR="00EE5001" w:rsidRPr="001B4DD4" w:rsidRDefault="00EE5001" w:rsidP="001B4DD4">
      <w:pPr>
        <w:spacing w:beforeLines="150" w:before="468" w:afterLines="150" w:after="468"/>
        <w:contextualSpacing/>
        <w:mirrorIndents/>
        <w:jc w:val="left"/>
        <w:rPr>
          <w:rFonts w:ascii="微软雅黑" w:eastAsia="微软雅黑" w:hAnsi="微软雅黑"/>
          <w:b/>
          <w:szCs w:val="21"/>
        </w:rPr>
      </w:pPr>
      <w:r w:rsidRPr="001B4DD4">
        <w:rPr>
          <w:rFonts w:ascii="微软雅黑" w:eastAsia="微软雅黑" w:hAnsi="微软雅黑"/>
          <w:b/>
          <w:szCs w:val="21"/>
        </w:rPr>
        <w:t>（四）技术支持方面</w:t>
      </w:r>
    </w:p>
    <w:p w:rsidR="00D51565" w:rsidRPr="001B4DD4" w:rsidRDefault="00EE5001" w:rsidP="001B4DD4">
      <w:pPr>
        <w:contextualSpacing/>
        <w:mirrorIndents/>
        <w:jc w:val="left"/>
        <w:rPr>
          <w:rFonts w:ascii="微软雅黑" w:eastAsia="微软雅黑" w:hAnsi="微软雅黑"/>
          <w:szCs w:val="21"/>
        </w:rPr>
      </w:pPr>
      <w:r w:rsidRPr="001B4DD4">
        <w:rPr>
          <w:rFonts w:ascii="微软雅黑" w:eastAsia="微软雅黑" w:hAnsi="微软雅黑"/>
          <w:szCs w:val="21"/>
        </w:rPr>
        <w:lastRenderedPageBreak/>
        <w:t>１、</w:t>
      </w:r>
      <w:r w:rsidR="00D51565" w:rsidRPr="001B4DD4">
        <w:rPr>
          <w:rFonts w:ascii="微软雅黑" w:eastAsia="微软雅黑" w:hAnsi="微软雅黑"/>
          <w:szCs w:val="21"/>
        </w:rPr>
        <w:t>对于所有合作伙伴，</w:t>
      </w:r>
      <w:r w:rsidR="00CB6A36" w:rsidRPr="001B4DD4">
        <w:rPr>
          <w:rFonts w:ascii="微软雅黑" w:eastAsia="微软雅黑" w:hAnsi="微软雅黑" w:hint="eastAsia"/>
          <w:szCs w:val="21"/>
        </w:rPr>
        <w:t>我司</w:t>
      </w:r>
      <w:r w:rsidR="00D51565" w:rsidRPr="001B4DD4">
        <w:rPr>
          <w:rFonts w:ascii="微软雅黑" w:eastAsia="微软雅黑" w:hAnsi="微软雅黑"/>
          <w:szCs w:val="21"/>
        </w:rPr>
        <w:t>提供</w:t>
      </w:r>
      <w:r w:rsidR="00CB6A36" w:rsidRPr="001B4DD4">
        <w:rPr>
          <w:rFonts w:ascii="微软雅黑" w:eastAsia="微软雅黑" w:hAnsi="微软雅黑" w:hint="eastAsia"/>
          <w:szCs w:val="21"/>
        </w:rPr>
        <w:t>全程</w:t>
      </w:r>
      <w:r w:rsidR="00D51565" w:rsidRPr="001B4DD4">
        <w:rPr>
          <w:rFonts w:ascii="微软雅黑" w:eastAsia="微软雅黑" w:hAnsi="微软雅黑"/>
          <w:szCs w:val="21"/>
        </w:rPr>
        <w:t>的售前</w:t>
      </w:r>
      <w:r w:rsidR="00CB6A36" w:rsidRPr="001B4DD4">
        <w:rPr>
          <w:rFonts w:ascii="微软雅黑" w:eastAsia="微软雅黑" w:hAnsi="微软雅黑" w:hint="eastAsia"/>
          <w:szCs w:val="21"/>
        </w:rPr>
        <w:t>、售中、售后</w:t>
      </w:r>
      <w:r w:rsidR="00D51565" w:rsidRPr="001B4DD4">
        <w:rPr>
          <w:rFonts w:ascii="微软雅黑" w:eastAsia="微软雅黑" w:hAnsi="微软雅黑"/>
          <w:szCs w:val="21"/>
        </w:rPr>
        <w:t>支持</w:t>
      </w:r>
      <w:r w:rsidR="00CE282D">
        <w:rPr>
          <w:rFonts w:ascii="微软雅黑" w:eastAsia="微软雅黑" w:hAnsi="微软雅黑" w:hint="eastAsia"/>
          <w:szCs w:val="21"/>
        </w:rPr>
        <w:t>；</w:t>
      </w:r>
    </w:p>
    <w:p w:rsidR="00D51565" w:rsidRPr="001B4DD4" w:rsidRDefault="00D51565" w:rsidP="001B4DD4">
      <w:pPr>
        <w:contextualSpacing/>
        <w:mirrorIndents/>
        <w:jc w:val="left"/>
        <w:rPr>
          <w:rFonts w:ascii="微软雅黑" w:eastAsia="微软雅黑" w:hAnsi="微软雅黑"/>
          <w:szCs w:val="21"/>
        </w:rPr>
      </w:pPr>
      <w:r w:rsidRPr="001B4DD4">
        <w:rPr>
          <w:rFonts w:ascii="微软雅黑" w:eastAsia="微软雅黑" w:hAnsi="微软雅黑" w:hint="eastAsia"/>
          <w:szCs w:val="21"/>
        </w:rPr>
        <w:t>2</w:t>
      </w:r>
      <w:r w:rsidR="002C37FD" w:rsidRPr="001B4DD4">
        <w:rPr>
          <w:rFonts w:ascii="微软雅黑" w:eastAsia="微软雅黑" w:hAnsi="微软雅黑"/>
          <w:szCs w:val="21"/>
        </w:rPr>
        <w:t>、</w:t>
      </w:r>
      <w:proofErr w:type="gramStart"/>
      <w:r w:rsidRPr="001B4DD4">
        <w:rPr>
          <w:rFonts w:ascii="微软雅黑" w:eastAsia="微软雅黑" w:hAnsi="微软雅黑"/>
          <w:szCs w:val="21"/>
        </w:rPr>
        <w:t>当合作</w:t>
      </w:r>
      <w:proofErr w:type="gramEnd"/>
      <w:r w:rsidRPr="001B4DD4">
        <w:rPr>
          <w:rFonts w:ascii="微软雅黑" w:eastAsia="微软雅黑" w:hAnsi="微软雅黑"/>
          <w:szCs w:val="21"/>
        </w:rPr>
        <w:t>伙伴</w:t>
      </w:r>
      <w:r w:rsidR="006A2EA1" w:rsidRPr="001B4DD4">
        <w:rPr>
          <w:rFonts w:ascii="微软雅黑" w:eastAsia="微软雅黑" w:hAnsi="微软雅黑" w:hint="eastAsia"/>
          <w:szCs w:val="21"/>
        </w:rPr>
        <w:t>承接大型项目</w:t>
      </w:r>
      <w:r w:rsidRPr="001B4DD4">
        <w:rPr>
          <w:rFonts w:ascii="微软雅黑" w:eastAsia="微软雅黑" w:hAnsi="微软雅黑"/>
          <w:szCs w:val="21"/>
        </w:rPr>
        <w:t>时</w:t>
      </w:r>
      <w:r w:rsidRPr="001B4DD4">
        <w:rPr>
          <w:rFonts w:ascii="微软雅黑" w:eastAsia="微软雅黑" w:hAnsi="微软雅黑" w:hint="eastAsia"/>
          <w:szCs w:val="21"/>
        </w:rPr>
        <w:t>，</w:t>
      </w:r>
      <w:r w:rsidRPr="001B4DD4">
        <w:rPr>
          <w:rFonts w:ascii="微软雅黑" w:eastAsia="微软雅黑" w:hAnsi="微软雅黑"/>
          <w:szCs w:val="21"/>
        </w:rPr>
        <w:t>第一时间向</w:t>
      </w:r>
      <w:r w:rsidR="006A2EA1" w:rsidRPr="001B4DD4">
        <w:rPr>
          <w:rFonts w:ascii="微软雅黑" w:eastAsia="微软雅黑" w:hAnsi="微软雅黑" w:hint="eastAsia"/>
          <w:szCs w:val="21"/>
        </w:rPr>
        <w:t>我司</w:t>
      </w:r>
      <w:r w:rsidRPr="001B4DD4">
        <w:rPr>
          <w:rFonts w:ascii="微软雅黑" w:eastAsia="微软雅黑" w:hAnsi="微软雅黑"/>
          <w:szCs w:val="21"/>
        </w:rPr>
        <w:t>渠道经理报备</w:t>
      </w:r>
      <w:r w:rsidR="002C37FD" w:rsidRPr="001B4DD4">
        <w:rPr>
          <w:rFonts w:ascii="微软雅黑" w:eastAsia="微软雅黑" w:hAnsi="微软雅黑" w:hint="eastAsia"/>
          <w:szCs w:val="21"/>
        </w:rPr>
        <w:t>后</w:t>
      </w:r>
      <w:r w:rsidRPr="001B4DD4">
        <w:rPr>
          <w:rFonts w:ascii="微软雅黑" w:eastAsia="微软雅黑" w:hAnsi="微软雅黑"/>
          <w:szCs w:val="21"/>
        </w:rPr>
        <w:t>，</w:t>
      </w:r>
      <w:r w:rsidR="006A2EA1" w:rsidRPr="001B4DD4">
        <w:rPr>
          <w:rFonts w:ascii="微软雅黑" w:eastAsia="微软雅黑" w:hAnsi="微软雅黑" w:hint="eastAsia"/>
          <w:szCs w:val="21"/>
        </w:rPr>
        <w:t>我司可提供相应的技术解决方案</w:t>
      </w:r>
      <w:r w:rsidR="00CB6A36" w:rsidRPr="001B4DD4">
        <w:rPr>
          <w:rFonts w:ascii="微软雅黑" w:eastAsia="微软雅黑" w:hAnsi="微软雅黑" w:hint="eastAsia"/>
          <w:szCs w:val="21"/>
        </w:rPr>
        <w:t>和投标文件</w:t>
      </w:r>
      <w:r w:rsidR="00D24718">
        <w:rPr>
          <w:rFonts w:ascii="微软雅黑" w:eastAsia="微软雅黑" w:hAnsi="微软雅黑" w:hint="eastAsia"/>
          <w:szCs w:val="21"/>
        </w:rPr>
        <w:t>支持</w:t>
      </w:r>
      <w:r w:rsidRPr="001B4DD4">
        <w:rPr>
          <w:rFonts w:ascii="微软雅黑" w:eastAsia="微软雅黑" w:hAnsi="微软雅黑"/>
          <w:szCs w:val="21"/>
        </w:rPr>
        <w:t>。</w:t>
      </w:r>
    </w:p>
    <w:p w:rsidR="00EE5001" w:rsidRPr="001B4DD4" w:rsidRDefault="00876105" w:rsidP="001B4DD4">
      <w:pPr>
        <w:spacing w:beforeLines="150" w:before="468" w:afterLines="150" w:after="468"/>
        <w:contextualSpacing/>
        <w:mirrorIndents/>
        <w:jc w:val="lef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/>
          <w:b/>
          <w:szCs w:val="21"/>
        </w:rPr>
        <w:t>（五）市场推广</w:t>
      </w:r>
      <w:r w:rsidR="00EE5001" w:rsidRPr="001B4DD4">
        <w:rPr>
          <w:rFonts w:ascii="微软雅黑" w:eastAsia="微软雅黑" w:hAnsi="微软雅黑"/>
          <w:b/>
          <w:szCs w:val="21"/>
        </w:rPr>
        <w:t>方面</w:t>
      </w:r>
    </w:p>
    <w:p w:rsidR="00CB6A36" w:rsidRPr="001B4DD4" w:rsidRDefault="00EE5001" w:rsidP="001B4DD4">
      <w:pPr>
        <w:contextualSpacing/>
        <w:mirrorIndents/>
        <w:jc w:val="left"/>
        <w:rPr>
          <w:rFonts w:ascii="微软雅黑" w:eastAsia="微软雅黑" w:hAnsi="微软雅黑"/>
          <w:szCs w:val="21"/>
        </w:rPr>
      </w:pPr>
      <w:r w:rsidRPr="001B4DD4">
        <w:rPr>
          <w:rFonts w:ascii="微软雅黑" w:eastAsia="微软雅黑" w:hAnsi="微软雅黑"/>
          <w:szCs w:val="21"/>
        </w:rPr>
        <w:t>１、</w:t>
      </w:r>
      <w:r w:rsidR="00BA06D2" w:rsidRPr="001B4DD4">
        <w:rPr>
          <w:rFonts w:ascii="微软雅黑" w:eastAsia="微软雅黑" w:hAnsi="微软雅黑" w:hint="eastAsia"/>
          <w:szCs w:val="21"/>
        </w:rPr>
        <w:t>依托集光强大的整合营销手段，提供全方位的广告宣传和网络宣传，塑造强势品牌形象，为合作伙伴提供成熟的市场运营、品牌宣传；</w:t>
      </w:r>
    </w:p>
    <w:p w:rsidR="00CB6A36" w:rsidRPr="001B4DD4" w:rsidRDefault="00BA06D2" w:rsidP="001B4DD4">
      <w:pPr>
        <w:contextualSpacing/>
        <w:mirrorIndents/>
        <w:jc w:val="left"/>
        <w:rPr>
          <w:rFonts w:ascii="微软雅黑" w:eastAsia="微软雅黑" w:hAnsi="微软雅黑"/>
          <w:szCs w:val="21"/>
        </w:rPr>
      </w:pPr>
      <w:r w:rsidRPr="001B4DD4">
        <w:rPr>
          <w:rFonts w:ascii="微软雅黑" w:eastAsia="微软雅黑" w:hAnsi="微软雅黑" w:hint="eastAsia"/>
          <w:szCs w:val="21"/>
        </w:rPr>
        <w:t>2</w:t>
      </w:r>
      <w:r w:rsidR="00EE5001" w:rsidRPr="001B4DD4">
        <w:rPr>
          <w:rFonts w:ascii="微软雅黑" w:eastAsia="微软雅黑" w:hAnsi="微软雅黑"/>
          <w:szCs w:val="21"/>
        </w:rPr>
        <w:t>、</w:t>
      </w:r>
      <w:r w:rsidR="00CB6A36" w:rsidRPr="001B4DD4">
        <w:rPr>
          <w:rFonts w:ascii="微软雅黑" w:eastAsia="微软雅黑" w:hAnsi="微软雅黑" w:hint="eastAsia"/>
          <w:szCs w:val="21"/>
        </w:rPr>
        <w:t>有计划的组织全国或区域性的促销活动，或者为合作伙伴提供促销活动的设计方案，并共同执行。</w:t>
      </w:r>
    </w:p>
    <w:p w:rsidR="00D51565" w:rsidRPr="001B4DD4" w:rsidRDefault="00CB6A36" w:rsidP="001B4DD4">
      <w:pPr>
        <w:contextualSpacing/>
        <w:mirrorIndents/>
        <w:jc w:val="left"/>
        <w:rPr>
          <w:rFonts w:ascii="微软雅黑" w:eastAsia="微软雅黑" w:hAnsi="微软雅黑"/>
          <w:szCs w:val="21"/>
        </w:rPr>
      </w:pPr>
      <w:r w:rsidRPr="001B4DD4">
        <w:rPr>
          <w:rFonts w:ascii="微软雅黑" w:eastAsia="微软雅黑" w:hAnsi="微软雅黑" w:hint="eastAsia"/>
          <w:szCs w:val="21"/>
        </w:rPr>
        <w:t>3、我</w:t>
      </w:r>
      <w:r w:rsidR="00EE5001" w:rsidRPr="001B4DD4">
        <w:rPr>
          <w:rFonts w:ascii="微软雅黑" w:eastAsia="微软雅黑" w:hAnsi="微软雅黑"/>
          <w:szCs w:val="21"/>
        </w:rPr>
        <w:t>司</w:t>
      </w:r>
      <w:r w:rsidR="00D51565" w:rsidRPr="001B4DD4">
        <w:rPr>
          <w:rFonts w:ascii="微软雅黑" w:eastAsia="微软雅黑" w:hAnsi="微软雅黑" w:hint="eastAsia"/>
          <w:szCs w:val="21"/>
        </w:rPr>
        <w:t>为</w:t>
      </w:r>
      <w:r w:rsidR="00D51565" w:rsidRPr="001B4DD4">
        <w:rPr>
          <w:rFonts w:ascii="微软雅黑" w:eastAsia="微软雅黑" w:hAnsi="微软雅黑"/>
          <w:szCs w:val="21"/>
        </w:rPr>
        <w:t>所有</w:t>
      </w:r>
      <w:r w:rsidR="00876105">
        <w:rPr>
          <w:rFonts w:ascii="微软雅黑" w:eastAsia="微软雅黑" w:hAnsi="微软雅黑" w:hint="eastAsia"/>
          <w:szCs w:val="21"/>
        </w:rPr>
        <w:t>合作伙伴</w:t>
      </w:r>
      <w:r w:rsidR="00EE5001" w:rsidRPr="001B4DD4">
        <w:rPr>
          <w:rFonts w:ascii="微软雅黑" w:eastAsia="微软雅黑" w:hAnsi="微软雅黑"/>
          <w:szCs w:val="21"/>
        </w:rPr>
        <w:t>免费提供广告资料及宣传品，包括宣传彩页、海报</w:t>
      </w:r>
      <w:r w:rsidR="00BA06D2" w:rsidRPr="001B4DD4">
        <w:rPr>
          <w:rFonts w:ascii="微软雅黑" w:eastAsia="微软雅黑" w:hAnsi="微软雅黑" w:hint="eastAsia"/>
          <w:szCs w:val="21"/>
        </w:rPr>
        <w:t>、行业解决方案</w:t>
      </w:r>
      <w:r w:rsidR="00EE5001" w:rsidRPr="001B4DD4">
        <w:rPr>
          <w:rFonts w:ascii="微软雅黑" w:eastAsia="微软雅黑" w:hAnsi="微软雅黑"/>
          <w:szCs w:val="21"/>
        </w:rPr>
        <w:t>等。</w:t>
      </w:r>
    </w:p>
    <w:p w:rsidR="00EE5001" w:rsidRPr="001B4DD4" w:rsidRDefault="00BA06D2" w:rsidP="001B4DD4">
      <w:pPr>
        <w:contextualSpacing/>
        <w:mirrorIndents/>
        <w:jc w:val="left"/>
        <w:rPr>
          <w:rFonts w:ascii="微软雅黑" w:eastAsia="微软雅黑" w:hAnsi="微软雅黑"/>
          <w:szCs w:val="21"/>
        </w:rPr>
      </w:pPr>
      <w:r w:rsidRPr="001B4DD4">
        <w:rPr>
          <w:rFonts w:ascii="微软雅黑" w:eastAsia="微软雅黑" w:hAnsi="微软雅黑" w:hint="eastAsia"/>
          <w:szCs w:val="21"/>
        </w:rPr>
        <w:t>4、</w:t>
      </w:r>
      <w:r w:rsidR="00CB6A36" w:rsidRPr="001B4DD4">
        <w:rPr>
          <w:rFonts w:ascii="微软雅黑" w:eastAsia="微软雅黑" w:hAnsi="微软雅黑" w:hint="eastAsia"/>
          <w:szCs w:val="21"/>
        </w:rPr>
        <w:t>定期</w:t>
      </w:r>
      <w:r w:rsidRPr="001B4DD4">
        <w:rPr>
          <w:rFonts w:ascii="微软雅黑" w:eastAsia="微软雅黑" w:hAnsi="微软雅黑" w:hint="eastAsia"/>
          <w:szCs w:val="21"/>
        </w:rPr>
        <w:t>在</w:t>
      </w:r>
      <w:r w:rsidR="00CB6A36" w:rsidRPr="001B4DD4">
        <w:rPr>
          <w:rFonts w:ascii="微软雅黑" w:eastAsia="微软雅黑" w:hAnsi="微软雅黑" w:hint="eastAsia"/>
          <w:szCs w:val="21"/>
        </w:rPr>
        <w:t>合作</w:t>
      </w:r>
      <w:r w:rsidRPr="001B4DD4">
        <w:rPr>
          <w:rFonts w:ascii="微软雅黑" w:eastAsia="微软雅黑" w:hAnsi="微软雅黑" w:hint="eastAsia"/>
          <w:szCs w:val="21"/>
        </w:rPr>
        <w:t>区域举办产品发布会</w:t>
      </w:r>
      <w:r w:rsidR="00876105">
        <w:rPr>
          <w:rFonts w:ascii="微软雅黑" w:eastAsia="微软雅黑" w:hAnsi="微软雅黑" w:hint="eastAsia"/>
          <w:szCs w:val="21"/>
        </w:rPr>
        <w:t>、技术交流会等</w:t>
      </w:r>
      <w:r w:rsidR="00CE282D">
        <w:rPr>
          <w:rFonts w:ascii="微软雅黑" w:eastAsia="微软雅黑" w:hAnsi="微软雅黑" w:hint="eastAsia"/>
          <w:szCs w:val="21"/>
        </w:rPr>
        <w:t>，提升我司在当地的品牌形象。</w:t>
      </w:r>
    </w:p>
    <w:p w:rsidR="00EE5001" w:rsidRPr="001B4DD4" w:rsidRDefault="00EE5001" w:rsidP="001B4DD4">
      <w:pPr>
        <w:spacing w:beforeLines="150" w:before="468" w:afterLines="150" w:after="468"/>
        <w:contextualSpacing/>
        <w:mirrorIndents/>
        <w:jc w:val="left"/>
        <w:rPr>
          <w:rFonts w:ascii="微软雅黑" w:eastAsia="微软雅黑" w:hAnsi="微软雅黑"/>
          <w:b/>
          <w:szCs w:val="21"/>
        </w:rPr>
      </w:pPr>
      <w:r w:rsidRPr="001B4DD4">
        <w:rPr>
          <w:rFonts w:ascii="微软雅黑" w:eastAsia="微软雅黑" w:hAnsi="微软雅黑"/>
          <w:b/>
          <w:szCs w:val="21"/>
        </w:rPr>
        <w:t>（六）销售方面</w:t>
      </w:r>
    </w:p>
    <w:p w:rsidR="00EE5001" w:rsidRPr="001B4DD4" w:rsidRDefault="00EE5001" w:rsidP="001B4DD4">
      <w:pPr>
        <w:contextualSpacing/>
        <w:mirrorIndents/>
        <w:jc w:val="left"/>
        <w:rPr>
          <w:rFonts w:ascii="微软雅黑" w:eastAsia="微软雅黑" w:hAnsi="微软雅黑"/>
          <w:szCs w:val="21"/>
        </w:rPr>
      </w:pPr>
      <w:r w:rsidRPr="001B4DD4">
        <w:rPr>
          <w:rFonts w:ascii="微软雅黑" w:eastAsia="微软雅黑" w:hAnsi="微软雅黑"/>
          <w:szCs w:val="21"/>
        </w:rPr>
        <w:t>１、我司将不定期</w:t>
      </w:r>
      <w:r w:rsidR="00CB6A36" w:rsidRPr="001B4DD4">
        <w:rPr>
          <w:rFonts w:ascii="微软雅黑" w:eastAsia="微软雅黑" w:hAnsi="微软雅黑" w:hint="eastAsia"/>
          <w:szCs w:val="21"/>
        </w:rPr>
        <w:t>举行</w:t>
      </w:r>
      <w:r w:rsidR="00CE282D">
        <w:rPr>
          <w:rFonts w:ascii="微软雅黑" w:eastAsia="微软雅黑" w:hAnsi="微软雅黑"/>
          <w:szCs w:val="21"/>
        </w:rPr>
        <w:t>各类优惠活动</w:t>
      </w:r>
      <w:r w:rsidR="00CE282D">
        <w:rPr>
          <w:rFonts w:ascii="微软雅黑" w:eastAsia="微软雅黑" w:hAnsi="微软雅黑" w:hint="eastAsia"/>
          <w:szCs w:val="21"/>
        </w:rPr>
        <w:t>；</w:t>
      </w:r>
    </w:p>
    <w:p w:rsidR="00A708A5" w:rsidRPr="001B4DD4" w:rsidRDefault="00CB6A36" w:rsidP="001B4DD4">
      <w:pPr>
        <w:contextualSpacing/>
        <w:mirrorIndents/>
        <w:jc w:val="left"/>
        <w:rPr>
          <w:rFonts w:ascii="微软雅黑" w:eastAsia="微软雅黑" w:hAnsi="微软雅黑"/>
          <w:szCs w:val="21"/>
        </w:rPr>
      </w:pPr>
      <w:r w:rsidRPr="001B4DD4">
        <w:rPr>
          <w:rFonts w:ascii="微软雅黑" w:eastAsia="微软雅黑" w:hAnsi="微软雅黑" w:hint="eastAsia"/>
          <w:szCs w:val="21"/>
        </w:rPr>
        <w:t>2</w:t>
      </w:r>
      <w:r w:rsidR="00EE5001" w:rsidRPr="001B4DD4">
        <w:rPr>
          <w:rFonts w:ascii="微软雅黑" w:eastAsia="微软雅黑" w:hAnsi="微软雅黑"/>
          <w:szCs w:val="21"/>
        </w:rPr>
        <w:t>、</w:t>
      </w:r>
      <w:r w:rsidR="00A708A5" w:rsidRPr="001B4DD4">
        <w:rPr>
          <w:rFonts w:ascii="微软雅黑" w:eastAsia="微软雅黑" w:hAnsi="微软雅黑"/>
          <w:szCs w:val="21"/>
        </w:rPr>
        <w:t>对于部分竞争比较激烈的项目，可根据实际情况申请特价支持。</w:t>
      </w:r>
    </w:p>
    <w:sectPr w:rsidR="00A708A5" w:rsidRPr="001B4DD4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D8B" w:rsidRDefault="00797D8B" w:rsidP="003C4B3D">
      <w:r>
        <w:separator/>
      </w:r>
    </w:p>
  </w:endnote>
  <w:endnote w:type="continuationSeparator" w:id="0">
    <w:p w:rsidR="00797D8B" w:rsidRDefault="00797D8B" w:rsidP="003C4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D8B" w:rsidRDefault="00797D8B" w:rsidP="003C4B3D">
      <w:r>
        <w:separator/>
      </w:r>
    </w:p>
  </w:footnote>
  <w:footnote w:type="continuationSeparator" w:id="0">
    <w:p w:rsidR="00797D8B" w:rsidRDefault="00797D8B" w:rsidP="003C4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B3D" w:rsidRDefault="003C4B3D" w:rsidP="003C4B3D">
    <w:pPr>
      <w:pStyle w:val="a5"/>
      <w:wordWrap w:val="0"/>
      <w:jc w:val="right"/>
    </w:pPr>
    <w:r>
      <w:rPr>
        <w:rFonts w:ascii="Arial" w:hAnsi="Arial" w:cs="Arial"/>
        <w:noProof/>
        <w:color w:val="747474"/>
        <w:shd w:val="clear" w:color="auto" w:fill="FFFFFF"/>
      </w:rPr>
      <w:drawing>
        <wp:inline distT="0" distB="0" distL="0" distR="0">
          <wp:extent cx="1109474" cy="259081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474" cy="259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 w:hint="eastAsia"/>
        <w:color w:val="747474"/>
        <w:shd w:val="clear" w:color="auto" w:fill="FFFFFF"/>
      </w:rPr>
      <w:t xml:space="preserve">                                            </w:t>
    </w:r>
    <w:r>
      <w:rPr>
        <w:rFonts w:ascii="Arial" w:hAnsi="Arial" w:cs="Arial"/>
        <w:color w:val="747474"/>
        <w:shd w:val="clear" w:color="auto" w:fill="FFFFFF"/>
      </w:rPr>
      <w:t>上海集光安防科技股份有限公司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AA154F"/>
    <w:multiLevelType w:val="hybridMultilevel"/>
    <w:tmpl w:val="448AD1AA"/>
    <w:lvl w:ilvl="0" w:tplc="AEC89D84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DD5588C"/>
    <w:multiLevelType w:val="hybridMultilevel"/>
    <w:tmpl w:val="1054C6F2"/>
    <w:lvl w:ilvl="0" w:tplc="092E7690">
      <w:start w:val="4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1AB0E57"/>
    <w:multiLevelType w:val="hybridMultilevel"/>
    <w:tmpl w:val="AF2A78F8"/>
    <w:lvl w:ilvl="0" w:tplc="938A781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FA9"/>
    <w:rsid w:val="0007093C"/>
    <w:rsid w:val="000A6127"/>
    <w:rsid w:val="000B37D1"/>
    <w:rsid w:val="00106D31"/>
    <w:rsid w:val="001B4DD4"/>
    <w:rsid w:val="00277B79"/>
    <w:rsid w:val="002B5538"/>
    <w:rsid w:val="002C37FD"/>
    <w:rsid w:val="00355719"/>
    <w:rsid w:val="0036365D"/>
    <w:rsid w:val="00377B66"/>
    <w:rsid w:val="003B75F7"/>
    <w:rsid w:val="003C4B3D"/>
    <w:rsid w:val="00435A1E"/>
    <w:rsid w:val="00522186"/>
    <w:rsid w:val="005A5BCD"/>
    <w:rsid w:val="006812F2"/>
    <w:rsid w:val="006A2EA1"/>
    <w:rsid w:val="006C4B62"/>
    <w:rsid w:val="006C7958"/>
    <w:rsid w:val="00740481"/>
    <w:rsid w:val="0074166C"/>
    <w:rsid w:val="00751BBD"/>
    <w:rsid w:val="00790DEF"/>
    <w:rsid w:val="00796C85"/>
    <w:rsid w:val="00797D8B"/>
    <w:rsid w:val="007F4604"/>
    <w:rsid w:val="007F72B8"/>
    <w:rsid w:val="00825C2B"/>
    <w:rsid w:val="00876105"/>
    <w:rsid w:val="008E0567"/>
    <w:rsid w:val="00943962"/>
    <w:rsid w:val="009D3020"/>
    <w:rsid w:val="00A15FA9"/>
    <w:rsid w:val="00A3021C"/>
    <w:rsid w:val="00A708A5"/>
    <w:rsid w:val="00AD3292"/>
    <w:rsid w:val="00BA06D2"/>
    <w:rsid w:val="00C91421"/>
    <w:rsid w:val="00CB6A36"/>
    <w:rsid w:val="00CE282D"/>
    <w:rsid w:val="00D10003"/>
    <w:rsid w:val="00D20EDF"/>
    <w:rsid w:val="00D24718"/>
    <w:rsid w:val="00D51565"/>
    <w:rsid w:val="00D74102"/>
    <w:rsid w:val="00E36406"/>
    <w:rsid w:val="00E82602"/>
    <w:rsid w:val="00EE5001"/>
    <w:rsid w:val="00FE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CA8466-F1BD-44A0-A389-5C9C9B48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708A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7D1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A708A5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Normal (Web)"/>
    <w:basedOn w:val="a"/>
    <w:uiPriority w:val="99"/>
    <w:unhideWhenUsed/>
    <w:rsid w:val="00EE50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3C4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C4B3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C4B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C4B3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C4B3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C4B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1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0EE3D-4C60-4DA7-A54D-5A47062F1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施云鹏</dc:creator>
  <cp:keywords/>
  <dc:description/>
  <cp:lastModifiedBy>施云鹏</cp:lastModifiedBy>
  <cp:revision>42</cp:revision>
  <dcterms:created xsi:type="dcterms:W3CDTF">2017-08-01T05:53:00Z</dcterms:created>
  <dcterms:modified xsi:type="dcterms:W3CDTF">2017-08-09T09:17:00Z</dcterms:modified>
</cp:coreProperties>
</file>